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6E" w:rsidRDefault="00D930F0" w:rsidP="0044216E">
      <w:pPr>
        <w:widowControl w:val="0"/>
        <w:adjustRightInd/>
        <w:snapToGrid/>
        <w:spacing w:after="0"/>
        <w:jc w:val="center"/>
        <w:rPr>
          <w:rFonts w:asciiTheme="minorEastAsia" w:eastAsiaTheme="minorEastAsia" w:hAnsiTheme="minorEastAsia" w:cs="Times New Roman"/>
          <w:b/>
          <w:bCs/>
          <w:iCs/>
          <w:kern w:val="2"/>
          <w:sz w:val="44"/>
          <w:szCs w:val="44"/>
        </w:rPr>
      </w:pPr>
      <w:r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激光共聚焦显微镜</w:t>
      </w:r>
      <w:r w:rsidR="00493CF5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简明</w:t>
      </w:r>
      <w:r w:rsidR="0044216E" w:rsidRPr="0044216E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操作</w:t>
      </w:r>
      <w:r w:rsidR="00493CF5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规程</w:t>
      </w:r>
    </w:p>
    <w:p w:rsidR="0044216E" w:rsidRPr="0044216E" w:rsidRDefault="0044216E" w:rsidP="00D930F0">
      <w:pPr>
        <w:widowControl w:val="0"/>
        <w:spacing w:after="0" w:line="360" w:lineRule="auto"/>
        <w:ind w:firstLine="5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44216E" w:rsidRDefault="0044216E" w:rsidP="00D930F0">
      <w:pPr>
        <w:widowControl w:val="0"/>
        <w:spacing w:after="0" w:line="360" w:lineRule="auto"/>
        <w:jc w:val="both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1.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启动</w:t>
      </w:r>
      <w:r w:rsidR="00D930F0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 xml:space="preserve">   </w:t>
      </w:r>
    </w:p>
    <w:p w:rsidR="00D930F0" w:rsidRPr="00D930F0" w:rsidRDefault="00395228" w:rsidP="00D930F0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kern w:val="2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8CF670F" wp14:editId="17B16F03">
            <wp:simplePos x="0" y="0"/>
            <wp:positionH relativeFrom="column">
              <wp:posOffset>4426585</wp:posOffset>
            </wp:positionH>
            <wp:positionV relativeFrom="paragraph">
              <wp:posOffset>456565</wp:posOffset>
            </wp:positionV>
            <wp:extent cx="711835" cy="81788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0F0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    </w:t>
      </w:r>
      <w:r w:rsidR="00D930F0">
        <w:rPr>
          <w:rFonts w:ascii="Times New Roman" w:eastAsia="宋体" w:hAnsi="Times New Roman" w:cs="Times New Roman" w:hint="eastAsia"/>
          <w:kern w:val="2"/>
          <w:sz w:val="24"/>
          <w:szCs w:val="24"/>
        </w:rPr>
        <w:t>开启</w:t>
      </w:r>
      <w:r w:rsidR="00D930F0">
        <w:rPr>
          <w:rFonts w:ascii="Times New Roman" w:eastAsia="宋体" w:hAnsi="Times New Roman" w:cs="Times New Roman" w:hint="eastAsia"/>
          <w:kern w:val="2"/>
          <w:sz w:val="24"/>
          <w:szCs w:val="24"/>
        </w:rPr>
        <w:t>UPS</w:t>
      </w:r>
      <w:r w:rsidR="00D930F0">
        <w:rPr>
          <w:rFonts w:ascii="Times New Roman" w:eastAsia="宋体" w:hAnsi="Times New Roman" w:cs="Times New Roman" w:hint="eastAsia"/>
          <w:kern w:val="2"/>
          <w:sz w:val="24"/>
          <w:szCs w:val="24"/>
        </w:rPr>
        <w:t>电源，依次开启右侧手柄上的三个开关，从左至右顺序开启，最后开启激光钥匙。</w:t>
      </w:r>
    </w:p>
    <w:p w:rsidR="00395228" w:rsidRDefault="0044216E" w:rsidP="00D930F0">
      <w:pPr>
        <w:widowControl w:val="0"/>
        <w:spacing w:after="0" w:line="360" w:lineRule="auto"/>
        <w:jc w:val="both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2.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</w:t>
      </w:r>
      <w:r w:rsidR="00395228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开启软件</w:t>
      </w:r>
    </w:p>
    <w:p w:rsidR="0044216E" w:rsidRPr="00395228" w:rsidRDefault="00395228" w:rsidP="00395228">
      <w:pPr>
        <w:widowControl w:val="0"/>
        <w:spacing w:after="0" w:line="360" w:lineRule="auto"/>
        <w:ind w:firstLineChars="98" w:firstLine="235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395228">
        <w:rPr>
          <w:rFonts w:ascii="Times New Roman" w:eastAsia="宋体" w:hAnsi="Times New Roman" w:cs="Times New Roman" w:hint="eastAsia"/>
          <w:kern w:val="2"/>
          <w:sz w:val="24"/>
          <w:szCs w:val="24"/>
        </w:rPr>
        <w:t>电脑进入操作系统界面后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，</w:t>
      </w:r>
      <w:r w:rsidRPr="00395228">
        <w:rPr>
          <w:rFonts w:ascii="Times New Roman" w:eastAsia="宋体" w:hAnsi="Times New Roman" w:cs="Times New Roman" w:hint="eastAsia"/>
          <w:kern w:val="2"/>
          <w:sz w:val="24"/>
          <w:szCs w:val="24"/>
        </w:rPr>
        <w:t>双击电脑桌面</w:t>
      </w:r>
      <w:proofErr w:type="gramStart"/>
      <w:r w:rsidRPr="00395228">
        <w:rPr>
          <w:rFonts w:ascii="Times New Roman" w:eastAsia="宋体" w:hAnsi="Times New Roman" w:cs="Times New Roman" w:hint="eastAsia"/>
          <w:kern w:val="2"/>
          <w:sz w:val="24"/>
          <w:szCs w:val="24"/>
        </w:rPr>
        <w:t>启动共</w:t>
      </w:r>
      <w:proofErr w:type="gramEnd"/>
      <w:r w:rsidRPr="00395228">
        <w:rPr>
          <w:rFonts w:ascii="Times New Roman" w:eastAsia="宋体" w:hAnsi="Times New Roman" w:cs="Times New Roman" w:hint="eastAsia"/>
          <w:kern w:val="2"/>
          <w:sz w:val="24"/>
          <w:szCs w:val="24"/>
        </w:rPr>
        <w:t>聚焦操作软件。</w:t>
      </w:r>
    </w:p>
    <w:p w:rsidR="0044216E" w:rsidRPr="0044216E" w:rsidRDefault="0044216E" w:rsidP="00395228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3.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</w:t>
      </w:r>
      <w:r w:rsidR="00395228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自检</w:t>
      </w:r>
    </w:p>
    <w:p w:rsidR="0044216E" w:rsidRPr="00395228" w:rsidRDefault="00395228" w:rsidP="00395228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395228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 xml:space="preserve">    </w:t>
      </w:r>
      <w:r w:rsidRPr="00395228">
        <w:rPr>
          <w:rFonts w:ascii="Times New Roman" w:eastAsia="宋体" w:hAnsi="Times New Roman" w:cs="Times New Roman" w:hint="eastAsia"/>
          <w:kern w:val="2"/>
          <w:sz w:val="24"/>
          <w:szCs w:val="24"/>
        </w:rPr>
        <w:t>点击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对话框的“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OK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”键进行自检，结束后进入软件界面</w:t>
      </w:r>
    </w:p>
    <w:p w:rsidR="0044216E" w:rsidRPr="00CC6845" w:rsidRDefault="00CC6845" w:rsidP="00CC6845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kern w:val="2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05D43A3" wp14:editId="34F87C90">
            <wp:simplePos x="0" y="0"/>
            <wp:positionH relativeFrom="column">
              <wp:posOffset>4577715</wp:posOffset>
            </wp:positionH>
            <wp:positionV relativeFrom="paragraph">
              <wp:posOffset>91440</wp:posOffset>
            </wp:positionV>
            <wp:extent cx="476250" cy="4572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16E" w:rsidRPr="00CC6845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4.</w:t>
      </w:r>
      <w:r w:rsidR="0044216E" w:rsidRPr="00CC6845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</w:t>
      </w:r>
      <w:r w:rsidRPr="00CC6845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开启激光管</w:t>
      </w:r>
    </w:p>
    <w:p w:rsidR="0044216E" w:rsidRPr="00BF0CB1" w:rsidRDefault="00CC6845" w:rsidP="00CC6845">
      <w:pPr>
        <w:widowControl w:val="0"/>
        <w:spacing w:after="0" w:line="360" w:lineRule="auto"/>
        <w:ind w:firstLineChars="100" w:firstLine="240"/>
        <w:jc w:val="both"/>
        <w:rPr>
          <w:rFonts w:ascii="Times New Roman" w:eastAsia="宋体" w:hAnsi="Times New Roman" w:cs="Times New Roman" w:hint="eastAsia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点击屏幕上方的“</w:t>
      </w:r>
      <w:r w:rsidRPr="00CC6845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configuration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”按钮进入配置界面</w:t>
      </w:r>
      <w:r w:rsidRPr="00CC6845">
        <w:rPr>
          <w:rFonts w:ascii="Times New Roman" w:eastAsia="宋体" w:hAnsi="Times New Roman" w:cs="Times New Roman" w:hint="eastAsia"/>
          <w:kern w:val="2"/>
          <w:sz w:val="24"/>
          <w:szCs w:val="24"/>
        </w:rPr>
        <w:t>→点击左边按钮→打开所需激光</w:t>
      </w:r>
      <w:r w:rsidRPr="00CC6845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</w:t>
      </w:r>
      <w:r w:rsidRPr="00CC6845">
        <w:rPr>
          <w:rFonts w:ascii="Times New Roman" w:eastAsia="宋体" w:hAnsi="Times New Roman" w:cs="Times New Roman" w:hint="eastAsia"/>
          <w:kern w:val="2"/>
          <w:sz w:val="24"/>
          <w:szCs w:val="24"/>
        </w:rPr>
        <w:t>（</w:t>
      </w:r>
      <w:r w:rsidRPr="00CC6845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OFF </w:t>
      </w:r>
      <w:r w:rsidRPr="00CC6845">
        <w:rPr>
          <w:rFonts w:ascii="Times New Roman" w:eastAsia="宋体" w:hAnsi="Times New Roman" w:cs="Times New Roman" w:hint="eastAsia"/>
          <w:kern w:val="2"/>
          <w:sz w:val="24"/>
          <w:szCs w:val="24"/>
        </w:rPr>
        <w:t>→</w:t>
      </w:r>
      <w:r w:rsidRPr="00CC6845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ON </w:t>
      </w:r>
      <w:r w:rsidRPr="00CC6845">
        <w:rPr>
          <w:rFonts w:ascii="Times New Roman" w:eastAsia="宋体" w:hAnsi="Times New Roman" w:cs="Times New Roman" w:hint="eastAsia"/>
          <w:kern w:val="2"/>
          <w:sz w:val="24"/>
          <w:szCs w:val="24"/>
        </w:rPr>
        <w:t>），</w:t>
      </w:r>
      <w:r w:rsidRPr="00CC6845">
        <w:rPr>
          <w:rFonts w:ascii="Times New Roman" w:eastAsia="宋体" w:hAnsi="Times New Roman" w:cs="Times New Roman" w:hint="eastAsia"/>
          <w:kern w:val="2"/>
          <w:sz w:val="24"/>
          <w:szCs w:val="24"/>
        </w:rPr>
        <w:t>Argon</w:t>
      </w:r>
      <w:r w:rsidRPr="00CC6845">
        <w:rPr>
          <w:rFonts w:ascii="Times New Roman" w:eastAsia="宋体" w:hAnsi="Times New Roman" w:cs="Times New Roman" w:hint="eastAsia"/>
          <w:kern w:val="2"/>
          <w:sz w:val="24"/>
          <w:szCs w:val="24"/>
        </w:rPr>
        <w:t>激光还需拖动右方滑块以调节输出</w:t>
      </w:r>
      <w:r w:rsidRPr="00CC6845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</w:t>
      </w:r>
      <w:r w:rsidRPr="00CC6845">
        <w:rPr>
          <w:rFonts w:ascii="Times New Roman" w:eastAsia="宋体" w:hAnsi="Times New Roman" w:cs="Times New Roman" w:hint="eastAsia"/>
          <w:kern w:val="2"/>
          <w:sz w:val="24"/>
          <w:szCs w:val="24"/>
        </w:rPr>
        <w:t>功</w:t>
      </w:r>
      <w:r w:rsidR="00BF0CB1">
        <w:rPr>
          <w:rFonts w:ascii="Times New Roman" w:eastAsia="宋体" w:hAnsi="Times New Roman" w:cs="Times New Roman" w:hint="eastAsia"/>
          <w:kern w:val="2"/>
          <w:sz w:val="24"/>
          <w:szCs w:val="24"/>
        </w:rPr>
        <w:t>率</w:t>
      </w:r>
    </w:p>
    <w:p w:rsidR="0044216E" w:rsidRPr="0044216E" w:rsidRDefault="00BF0CB1" w:rsidP="001E40E4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 xml:space="preserve">5. </w:t>
      </w: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设置参数</w:t>
      </w:r>
    </w:p>
    <w:p w:rsidR="0044216E" w:rsidRPr="001E40E4" w:rsidRDefault="00BF0CB1" w:rsidP="001E40E4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BF0CB1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 xml:space="preserve">6. </w:t>
      </w:r>
      <w:r w:rsidRPr="00BF0CB1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放置样品进行观察。</w:t>
      </w:r>
    </w:p>
    <w:p w:rsidR="0044216E" w:rsidRDefault="001E40E4" w:rsidP="001E40E4">
      <w:pPr>
        <w:widowControl w:val="0"/>
        <w:spacing w:after="0" w:line="360" w:lineRule="auto"/>
        <w:jc w:val="both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 xml:space="preserve">7. </w:t>
      </w: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观察结束保持数据。</w:t>
      </w:r>
    </w:p>
    <w:p w:rsidR="001E40E4" w:rsidRPr="001E40E4" w:rsidRDefault="001E40E4" w:rsidP="001E40E4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8.</w:t>
      </w: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关机，做好记录</w:t>
      </w:r>
      <w:bookmarkStart w:id="0" w:name="_GoBack"/>
      <w:bookmarkEnd w:id="0"/>
    </w:p>
    <w:sectPr w:rsidR="001E40E4" w:rsidRPr="001E40E4" w:rsidSect="007D1B19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80" w:rsidRDefault="006E3180" w:rsidP="00333180">
      <w:pPr>
        <w:spacing w:after="0"/>
      </w:pPr>
      <w:r>
        <w:separator/>
      </w:r>
    </w:p>
  </w:endnote>
  <w:endnote w:type="continuationSeparator" w:id="0">
    <w:p w:rsidR="006E3180" w:rsidRDefault="006E3180" w:rsidP="00333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80" w:rsidRDefault="006E3180" w:rsidP="00333180">
      <w:pPr>
        <w:spacing w:after="0"/>
      </w:pPr>
      <w:r>
        <w:separator/>
      </w:r>
    </w:p>
  </w:footnote>
  <w:footnote w:type="continuationSeparator" w:id="0">
    <w:p w:rsidR="006E3180" w:rsidRDefault="006E3180" w:rsidP="003331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80" w:rsidRPr="00333180" w:rsidRDefault="00333180" w:rsidP="00333180">
    <w:pPr>
      <w:pStyle w:val="a7"/>
      <w:jc w:val="left"/>
      <w:rPr>
        <w:rFonts w:ascii="黑体" w:eastAsia="黑体" w:hAnsi="黑体"/>
      </w:rPr>
    </w:pPr>
    <w:r>
      <w:rPr>
        <w:noProof/>
      </w:rPr>
      <w:drawing>
        <wp:inline distT="0" distB="0" distL="0" distR="0" wp14:anchorId="12F4F8D8" wp14:editId="5AFB3508">
          <wp:extent cx="576383" cy="360000"/>
          <wp:effectExtent l="19050" t="0" r="0" b="0"/>
          <wp:docPr id="1" name="图片 1" descr="https://ss2.baidu.com/6ONYsjip0QIZ8tyhnq/it/u=2986897166,3992551028&amp;fm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s2.baidu.com/6ONYsjip0QIZ8tyhnq/it/u=2986897166,3992551028&amp;fm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CF5">
      <w:rPr>
        <w:rFonts w:ascii="黑体" w:eastAsia="黑体" w:hAnsi="黑体" w:hint="eastAsia"/>
      </w:rPr>
      <w:t xml:space="preserve">              </w:t>
    </w:r>
    <w:r w:rsidRPr="00333180">
      <w:rPr>
        <w:rFonts w:ascii="黑体" w:eastAsia="黑体" w:hAnsi="黑体" w:hint="eastAsia"/>
        <w:b/>
      </w:rPr>
      <w:t>潍坊医学院医学研究实验中心</w:t>
    </w:r>
    <w:r>
      <w:rPr>
        <w:rFonts w:ascii="黑体" w:eastAsia="黑体" w:hAnsi="黑体" w:hint="eastAsia"/>
        <w:b/>
      </w:rPr>
      <w:t>仪器</w:t>
    </w:r>
    <w:r w:rsidR="00493CF5">
      <w:rPr>
        <w:rFonts w:ascii="黑体" w:eastAsia="黑体" w:hAnsi="黑体" w:hint="eastAsia"/>
        <w:b/>
      </w:rPr>
      <w:t>简明操作规程</w:t>
    </w:r>
    <w:r>
      <w:rPr>
        <w:rFonts w:ascii="黑体" w:eastAsia="黑体" w:hAnsi="黑体" w:hint="eastAsia"/>
        <w:b/>
      </w:rPr>
      <w:t>汇编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C0D"/>
    <w:multiLevelType w:val="hybridMultilevel"/>
    <w:tmpl w:val="BA389FB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F373CDC"/>
    <w:multiLevelType w:val="hybridMultilevel"/>
    <w:tmpl w:val="644065DA"/>
    <w:lvl w:ilvl="0" w:tplc="1A38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218E"/>
    <w:rsid w:val="001E40E4"/>
    <w:rsid w:val="002D3BE1"/>
    <w:rsid w:val="00323B43"/>
    <w:rsid w:val="00333180"/>
    <w:rsid w:val="00395228"/>
    <w:rsid w:val="003D37D8"/>
    <w:rsid w:val="00426133"/>
    <w:rsid w:val="004358AB"/>
    <w:rsid w:val="0044216E"/>
    <w:rsid w:val="00493CF5"/>
    <w:rsid w:val="006E3180"/>
    <w:rsid w:val="007D1B19"/>
    <w:rsid w:val="00873843"/>
    <w:rsid w:val="008B7726"/>
    <w:rsid w:val="00A71CE6"/>
    <w:rsid w:val="00BD05D7"/>
    <w:rsid w:val="00BF0CB1"/>
    <w:rsid w:val="00C34E2F"/>
    <w:rsid w:val="00CC5274"/>
    <w:rsid w:val="00CC6845"/>
    <w:rsid w:val="00D31D50"/>
    <w:rsid w:val="00D37EDA"/>
    <w:rsid w:val="00D930F0"/>
    <w:rsid w:val="00DC387F"/>
    <w:rsid w:val="00F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庄文欣</cp:lastModifiedBy>
  <cp:revision>43</cp:revision>
  <dcterms:created xsi:type="dcterms:W3CDTF">2008-09-11T17:20:00Z</dcterms:created>
  <dcterms:modified xsi:type="dcterms:W3CDTF">2018-03-23T02:53:00Z</dcterms:modified>
</cp:coreProperties>
</file>