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6239B" w14:textId="77777777" w:rsidR="00E42B8E" w:rsidRPr="00205E1E" w:rsidRDefault="00E63191" w:rsidP="00205E1E">
      <w:pPr>
        <w:jc w:val="center"/>
        <w:rPr>
          <w:rFonts w:ascii="新宋体" w:eastAsia="新宋体" w:hAnsi="新宋体"/>
          <w:b/>
          <w:sz w:val="32"/>
          <w:szCs w:val="32"/>
        </w:rPr>
      </w:pPr>
      <w:r>
        <w:rPr>
          <w:rFonts w:ascii="新宋体" w:eastAsia="新宋体" w:hAnsi="新宋体" w:hint="eastAsia"/>
          <w:b/>
          <w:sz w:val="32"/>
          <w:szCs w:val="32"/>
        </w:rPr>
        <w:t>山东第二医科大学</w:t>
      </w:r>
      <w:r w:rsidR="00205E1E" w:rsidRPr="00205E1E">
        <w:rPr>
          <w:rFonts w:ascii="新宋体" w:eastAsia="新宋体" w:hAnsi="新宋体" w:hint="eastAsia"/>
          <w:b/>
          <w:sz w:val="32"/>
          <w:szCs w:val="32"/>
        </w:rPr>
        <w:t>大型仪器设备共享平台使用指南</w:t>
      </w:r>
    </w:p>
    <w:p w14:paraId="4B30C6F4" w14:textId="77777777" w:rsidR="00205E1E" w:rsidRPr="00205E1E" w:rsidRDefault="00205E1E" w:rsidP="00205E1E">
      <w:pPr>
        <w:adjustRightInd/>
        <w:snapToGrid/>
        <w:spacing w:after="0"/>
        <w:ind w:firstLineChars="200" w:firstLine="560"/>
        <w:rPr>
          <w:rFonts w:ascii="新宋体" w:eastAsia="新宋体" w:hAnsi="新宋体" w:cs="宋体"/>
          <w:color w:val="000000"/>
          <w:sz w:val="28"/>
          <w:szCs w:val="28"/>
        </w:rPr>
      </w:pPr>
      <w:r w:rsidRPr="00205E1E">
        <w:rPr>
          <w:rFonts w:ascii="新宋体" w:eastAsia="新宋体" w:hAnsi="新宋体" w:cs="宋体" w:hint="eastAsia"/>
          <w:color w:val="000000"/>
          <w:sz w:val="28"/>
          <w:szCs w:val="28"/>
        </w:rPr>
        <w:t>本共享平台实行网上预约使用（详细设备名单见附件），申请者须网上预约并经设备管理员审核批准后方可上机使用。</w:t>
      </w:r>
    </w:p>
    <w:p w14:paraId="294D49B8" w14:textId="77777777" w:rsidR="00205E1E" w:rsidRPr="00205E1E" w:rsidRDefault="00205E1E" w:rsidP="00205E1E">
      <w:pPr>
        <w:adjustRightInd/>
        <w:snapToGrid/>
        <w:spacing w:after="0"/>
        <w:rPr>
          <w:rFonts w:ascii="新宋体" w:eastAsia="新宋体" w:hAnsi="新宋体" w:cs="宋体"/>
          <w:color w:val="000000"/>
          <w:sz w:val="28"/>
          <w:szCs w:val="28"/>
        </w:rPr>
      </w:pPr>
      <w:r w:rsidRPr="00205E1E">
        <w:rPr>
          <w:rFonts w:ascii="新宋体" w:eastAsia="新宋体" w:hAnsi="新宋体" w:cs="宋体" w:hint="eastAsia"/>
          <w:color w:val="000000"/>
          <w:sz w:val="28"/>
          <w:szCs w:val="28"/>
        </w:rPr>
        <w:t>   1.本平台设备需预约后需凭绑定的各自的</w:t>
      </w:r>
      <w:r>
        <w:rPr>
          <w:rFonts w:ascii="新宋体" w:eastAsia="新宋体" w:hAnsi="新宋体" w:cs="宋体" w:hint="eastAsia"/>
          <w:color w:val="000000"/>
          <w:sz w:val="28"/>
          <w:szCs w:val="28"/>
        </w:rPr>
        <w:t>用户</w:t>
      </w:r>
      <w:r w:rsidRPr="00205E1E">
        <w:rPr>
          <w:rFonts w:ascii="新宋体" w:eastAsia="新宋体" w:hAnsi="新宋体" w:cs="宋体" w:hint="eastAsia"/>
          <w:color w:val="000000"/>
          <w:sz w:val="28"/>
          <w:szCs w:val="28"/>
        </w:rPr>
        <w:t>卡片</w:t>
      </w:r>
      <w:r>
        <w:rPr>
          <w:rFonts w:ascii="新宋体" w:eastAsia="新宋体" w:hAnsi="新宋体" w:cs="宋体" w:hint="eastAsia"/>
          <w:color w:val="000000"/>
          <w:sz w:val="28"/>
          <w:szCs w:val="28"/>
        </w:rPr>
        <w:t>（卡片需为类似我校饭卡的感应式卡片）</w:t>
      </w:r>
      <w:r w:rsidRPr="00205E1E">
        <w:rPr>
          <w:rFonts w:ascii="新宋体" w:eastAsia="新宋体" w:hAnsi="新宋体" w:cs="宋体" w:hint="eastAsia"/>
          <w:color w:val="000000"/>
          <w:sz w:val="28"/>
          <w:szCs w:val="28"/>
        </w:rPr>
        <w:t>刷机使用，未绑定卡片者须首先登陆该平台（</w:t>
      </w:r>
      <w:r w:rsidR="00525F3D" w:rsidRPr="00525F3D">
        <w:rPr>
          <w:rFonts w:ascii="新宋体" w:eastAsia="新宋体" w:hAnsi="新宋体" w:cs="宋体"/>
          <w:b/>
          <w:bCs/>
          <w:color w:val="000000"/>
          <w:sz w:val="28"/>
          <w:szCs w:val="28"/>
          <w:u w:val="single"/>
        </w:rPr>
        <w:t>http://121.250.153.120/lfsms/user/login</w:t>
      </w:r>
      <w:r w:rsidRPr="00205E1E">
        <w:rPr>
          <w:rFonts w:ascii="新宋体" w:eastAsia="新宋体" w:hAnsi="新宋体" w:cs="宋体" w:hint="eastAsia"/>
          <w:color w:val="000000"/>
          <w:sz w:val="28"/>
          <w:szCs w:val="28"/>
        </w:rPr>
        <w:t>），注册新用户，为保证后期的顺利预约使用，请如实填写注册信息，</w:t>
      </w:r>
      <w:r w:rsidRPr="00205E1E">
        <w:rPr>
          <w:rFonts w:ascii="新宋体" w:eastAsia="新宋体" w:hAnsi="新宋体" w:cs="宋体" w:hint="eastAsia"/>
          <w:b/>
          <w:color w:val="000000"/>
          <w:sz w:val="28"/>
          <w:szCs w:val="28"/>
          <w:u w:val="single"/>
        </w:rPr>
        <w:t>系统提示的邮箱认证无需关注</w:t>
      </w:r>
      <w:r w:rsidRPr="00205E1E">
        <w:rPr>
          <w:rFonts w:ascii="新宋体" w:eastAsia="新宋体" w:hAnsi="新宋体" w:cs="宋体" w:hint="eastAsia"/>
          <w:color w:val="000000"/>
          <w:sz w:val="28"/>
          <w:szCs w:val="28"/>
        </w:rPr>
        <w:t>。</w:t>
      </w:r>
    </w:p>
    <w:p w14:paraId="1511F1D6" w14:textId="77777777" w:rsidR="00205E1E" w:rsidRPr="00205E1E" w:rsidRDefault="00205E1E" w:rsidP="00205E1E">
      <w:pPr>
        <w:adjustRightInd/>
        <w:snapToGrid/>
        <w:spacing w:after="0"/>
        <w:rPr>
          <w:rFonts w:ascii="新宋体" w:eastAsia="新宋体" w:hAnsi="新宋体" w:cs="宋体"/>
          <w:color w:val="000000"/>
          <w:sz w:val="28"/>
          <w:szCs w:val="28"/>
        </w:rPr>
      </w:pPr>
      <w:r w:rsidRPr="00205E1E">
        <w:rPr>
          <w:rFonts w:ascii="新宋体" w:eastAsia="新宋体" w:hAnsi="新宋体" w:cs="宋体" w:hint="eastAsia"/>
          <w:color w:val="000000"/>
          <w:sz w:val="28"/>
          <w:szCs w:val="28"/>
        </w:rPr>
        <w:t>   2.注册用户完毕后请携带感应式卡片</w:t>
      </w:r>
      <w:r>
        <w:rPr>
          <w:rFonts w:ascii="新宋体" w:eastAsia="新宋体" w:hAnsi="新宋体" w:cs="宋体" w:hint="eastAsia"/>
          <w:color w:val="000000"/>
          <w:sz w:val="28"/>
          <w:szCs w:val="28"/>
        </w:rPr>
        <w:t>由相应院系系统</w:t>
      </w:r>
      <w:r w:rsidRPr="00205E1E">
        <w:rPr>
          <w:rFonts w:ascii="新宋体" w:eastAsia="新宋体" w:hAnsi="新宋体" w:cs="宋体" w:hint="eastAsia"/>
          <w:color w:val="000000"/>
          <w:sz w:val="28"/>
          <w:szCs w:val="28"/>
        </w:rPr>
        <w:t>管理员</w:t>
      </w:r>
      <w:r>
        <w:rPr>
          <w:rFonts w:ascii="新宋体" w:eastAsia="新宋体" w:hAnsi="新宋体" w:cs="宋体" w:hint="eastAsia"/>
          <w:color w:val="000000"/>
          <w:sz w:val="28"/>
          <w:szCs w:val="28"/>
        </w:rPr>
        <w:t>（或医学研究实验中心工作人员）</w:t>
      </w:r>
      <w:r w:rsidRPr="00205E1E">
        <w:rPr>
          <w:rFonts w:ascii="新宋体" w:eastAsia="新宋体" w:hAnsi="新宋体" w:cs="宋体" w:hint="eastAsia"/>
          <w:color w:val="000000"/>
          <w:sz w:val="28"/>
          <w:szCs w:val="28"/>
        </w:rPr>
        <w:t>审核通过并绑定卡片，并加入相应课题组及</w:t>
      </w:r>
      <w:r>
        <w:rPr>
          <w:rFonts w:ascii="新宋体" w:eastAsia="新宋体" w:hAnsi="新宋体" w:cs="宋体" w:hint="eastAsia"/>
          <w:color w:val="000000"/>
          <w:sz w:val="28"/>
          <w:szCs w:val="28"/>
        </w:rPr>
        <w:t>试运行</w:t>
      </w:r>
      <w:r w:rsidRPr="00205E1E">
        <w:rPr>
          <w:rFonts w:ascii="新宋体" w:eastAsia="新宋体" w:hAnsi="新宋体" w:cs="宋体" w:hint="eastAsia"/>
          <w:color w:val="000000"/>
          <w:sz w:val="28"/>
          <w:szCs w:val="28"/>
        </w:rPr>
        <w:t>的虚拟付款账户。</w:t>
      </w:r>
    </w:p>
    <w:p w14:paraId="6C7757FC" w14:textId="77777777" w:rsidR="00205E1E" w:rsidRPr="00205E1E" w:rsidRDefault="00205E1E" w:rsidP="00205E1E">
      <w:pPr>
        <w:adjustRightInd/>
        <w:snapToGrid/>
        <w:spacing w:after="0"/>
        <w:rPr>
          <w:rFonts w:ascii="新宋体" w:eastAsia="新宋体" w:hAnsi="新宋体" w:cs="宋体"/>
          <w:color w:val="000000"/>
          <w:sz w:val="28"/>
          <w:szCs w:val="28"/>
        </w:rPr>
      </w:pPr>
      <w:r w:rsidRPr="00205E1E">
        <w:rPr>
          <w:rFonts w:ascii="新宋体" w:eastAsia="新宋体" w:hAnsi="新宋体" w:cs="宋体" w:hint="eastAsia"/>
          <w:color w:val="000000"/>
          <w:sz w:val="28"/>
          <w:szCs w:val="28"/>
        </w:rPr>
        <w:t>   3.本共享平台还包括除医学研究实验中心之外的其他重点学科实验室或者院系实验室的一些大型仪器设备，</w:t>
      </w:r>
      <w:r w:rsidRPr="00205E1E">
        <w:rPr>
          <w:rFonts w:ascii="新宋体" w:eastAsia="新宋体" w:hAnsi="新宋体" w:cs="宋体" w:hint="eastAsia"/>
          <w:b/>
          <w:color w:val="000000"/>
          <w:sz w:val="28"/>
          <w:szCs w:val="28"/>
          <w:u w:val="single"/>
        </w:rPr>
        <w:t>预约时请看清仪器归属</w:t>
      </w:r>
      <w:r w:rsidRPr="00205E1E">
        <w:rPr>
          <w:rFonts w:ascii="新宋体" w:eastAsia="新宋体" w:hAnsi="新宋体" w:cs="宋体" w:hint="eastAsia"/>
          <w:color w:val="000000"/>
          <w:sz w:val="28"/>
          <w:szCs w:val="28"/>
        </w:rPr>
        <w:t>（医学研究实验中心所属的大型共享设备名称后面均标注有实验中心）。</w:t>
      </w:r>
    </w:p>
    <w:p w14:paraId="3977560F" w14:textId="77777777" w:rsidR="00205E1E" w:rsidRPr="00205E1E" w:rsidRDefault="00205E1E" w:rsidP="00205E1E">
      <w:pPr>
        <w:adjustRightInd/>
        <w:snapToGrid/>
        <w:spacing w:after="0"/>
        <w:ind w:firstLineChars="200" w:firstLine="562"/>
        <w:rPr>
          <w:rFonts w:ascii="新宋体" w:eastAsia="新宋体" w:hAnsi="新宋体" w:cs="宋体"/>
          <w:color w:val="000000"/>
          <w:sz w:val="28"/>
          <w:szCs w:val="28"/>
        </w:rPr>
      </w:pPr>
      <w:r w:rsidRPr="00205E1E">
        <w:rPr>
          <w:rFonts w:ascii="新宋体" w:eastAsia="新宋体" w:hAnsi="新宋体" w:cs="宋体" w:hint="eastAsia"/>
          <w:b/>
          <w:bCs/>
          <w:color w:val="000000"/>
          <w:sz w:val="28"/>
          <w:szCs w:val="28"/>
        </w:rPr>
        <w:t>预约使用注意事项</w:t>
      </w:r>
    </w:p>
    <w:p w14:paraId="322D4C80" w14:textId="77777777" w:rsidR="00205E1E" w:rsidRPr="00205E1E" w:rsidRDefault="00205E1E" w:rsidP="00205E1E">
      <w:pPr>
        <w:adjustRightInd/>
        <w:snapToGrid/>
        <w:spacing w:after="0"/>
        <w:rPr>
          <w:rFonts w:ascii="新宋体" w:eastAsia="新宋体" w:hAnsi="新宋体" w:cs="宋体"/>
          <w:color w:val="000000"/>
          <w:sz w:val="28"/>
          <w:szCs w:val="28"/>
        </w:rPr>
      </w:pPr>
      <w:r w:rsidRPr="00205E1E">
        <w:rPr>
          <w:rFonts w:ascii="新宋体" w:eastAsia="新宋体" w:hAnsi="新宋体" w:cs="宋体" w:hint="eastAsia"/>
          <w:color w:val="000000"/>
          <w:sz w:val="28"/>
          <w:szCs w:val="28"/>
        </w:rPr>
        <w:t>   1.预约使用本中心的大型仪器设备必须本人进行，不得由他人代替，一经发现将追究当事人的责任；</w:t>
      </w:r>
    </w:p>
    <w:p w14:paraId="0EDC962E" w14:textId="77777777" w:rsidR="00205E1E" w:rsidRPr="00205E1E" w:rsidRDefault="00205E1E" w:rsidP="00205E1E">
      <w:pPr>
        <w:adjustRightInd/>
        <w:snapToGrid/>
        <w:spacing w:after="0"/>
        <w:rPr>
          <w:rFonts w:ascii="新宋体" w:eastAsia="新宋体" w:hAnsi="新宋体" w:cs="宋体"/>
          <w:color w:val="000000"/>
          <w:sz w:val="28"/>
          <w:szCs w:val="28"/>
        </w:rPr>
      </w:pPr>
      <w:r w:rsidRPr="00205E1E">
        <w:rPr>
          <w:rFonts w:ascii="新宋体" w:eastAsia="新宋体" w:hAnsi="新宋体" w:cs="宋体" w:hint="eastAsia"/>
          <w:color w:val="000000"/>
          <w:sz w:val="28"/>
          <w:szCs w:val="28"/>
        </w:rPr>
        <w:t>   2.由于目前该平台只能通过校园网登录，故如需周末使用实验中心所属大型设备，请务必最迟于周五预约，以免由于周末无法审核影响使用；</w:t>
      </w:r>
    </w:p>
    <w:p w14:paraId="3F7A27B8" w14:textId="77777777" w:rsidR="00205E1E" w:rsidRPr="00205E1E" w:rsidRDefault="00205E1E" w:rsidP="00205E1E">
      <w:pPr>
        <w:adjustRightInd/>
        <w:snapToGrid/>
        <w:spacing w:after="0"/>
        <w:rPr>
          <w:rFonts w:ascii="新宋体" w:eastAsia="新宋体" w:hAnsi="新宋体" w:cs="宋体"/>
          <w:color w:val="000000"/>
          <w:sz w:val="28"/>
          <w:szCs w:val="28"/>
        </w:rPr>
      </w:pPr>
      <w:r w:rsidRPr="00205E1E">
        <w:rPr>
          <w:rFonts w:ascii="新宋体" w:eastAsia="新宋体" w:hAnsi="新宋体" w:cs="宋体" w:hint="eastAsia"/>
          <w:color w:val="000000"/>
          <w:sz w:val="28"/>
          <w:szCs w:val="28"/>
        </w:rPr>
        <w:lastRenderedPageBreak/>
        <w:t>   3.</w:t>
      </w:r>
      <w:r w:rsidR="00CE53D5">
        <w:rPr>
          <w:rFonts w:ascii="新宋体" w:eastAsia="新宋体" w:hAnsi="新宋体" w:cs="宋体" w:hint="eastAsia"/>
          <w:color w:val="000000"/>
          <w:sz w:val="28"/>
          <w:szCs w:val="28"/>
        </w:rPr>
        <w:t>实验中心</w:t>
      </w:r>
      <w:r w:rsidRPr="00205E1E">
        <w:rPr>
          <w:rFonts w:ascii="新宋体" w:eastAsia="新宋体" w:hAnsi="新宋体" w:cs="宋体" w:hint="eastAsia"/>
          <w:color w:val="000000"/>
          <w:sz w:val="28"/>
          <w:szCs w:val="28"/>
        </w:rPr>
        <w:t>须管理员操作的大型设备</w:t>
      </w:r>
      <w:r w:rsidR="00CE53D5">
        <w:rPr>
          <w:rFonts w:ascii="新宋体" w:eastAsia="新宋体" w:hAnsi="新宋体" w:cs="宋体" w:hint="eastAsia"/>
          <w:color w:val="000000"/>
          <w:sz w:val="28"/>
          <w:szCs w:val="28"/>
        </w:rPr>
        <w:t>包括:</w:t>
      </w:r>
      <w:r w:rsidRPr="00205E1E">
        <w:rPr>
          <w:rFonts w:ascii="新宋体" w:eastAsia="新宋体" w:hAnsi="新宋体" w:cs="宋体" w:hint="eastAsia"/>
          <w:color w:val="000000"/>
          <w:sz w:val="28"/>
          <w:szCs w:val="28"/>
        </w:rPr>
        <w:t>透射电镜、激光共聚焦显微镜、膜片钳</w:t>
      </w:r>
      <w:r>
        <w:rPr>
          <w:rFonts w:ascii="新宋体" w:eastAsia="新宋体" w:hAnsi="新宋体" w:cs="宋体" w:hint="eastAsia"/>
          <w:color w:val="000000"/>
          <w:sz w:val="28"/>
          <w:szCs w:val="28"/>
        </w:rPr>
        <w:t>、小动物活体成像系统</w:t>
      </w:r>
      <w:r w:rsidRPr="00205E1E">
        <w:rPr>
          <w:rFonts w:ascii="新宋体" w:eastAsia="新宋体" w:hAnsi="新宋体" w:cs="宋体" w:hint="eastAsia"/>
          <w:color w:val="000000"/>
          <w:sz w:val="28"/>
          <w:szCs w:val="28"/>
        </w:rPr>
        <w:t>以及流式细胞仪</w:t>
      </w:r>
      <w:r w:rsidR="00CE53D5">
        <w:rPr>
          <w:rFonts w:ascii="新宋体" w:eastAsia="新宋体" w:hAnsi="新宋体" w:cs="宋体" w:hint="eastAsia"/>
          <w:color w:val="000000"/>
          <w:sz w:val="28"/>
          <w:szCs w:val="28"/>
        </w:rPr>
        <w:t>,</w:t>
      </w:r>
      <w:r w:rsidRPr="00205E1E">
        <w:rPr>
          <w:rFonts w:ascii="新宋体" w:eastAsia="新宋体" w:hAnsi="新宋体" w:cs="宋体" w:hint="eastAsia"/>
          <w:color w:val="000000"/>
          <w:sz w:val="28"/>
          <w:szCs w:val="28"/>
        </w:rPr>
        <w:t>在预约前须与相应设备管理员沟通确认；</w:t>
      </w:r>
    </w:p>
    <w:p w14:paraId="4C52A2D9" w14:textId="77777777" w:rsidR="00205E1E" w:rsidRPr="00205E1E" w:rsidRDefault="00205E1E" w:rsidP="00205E1E">
      <w:pPr>
        <w:adjustRightInd/>
        <w:snapToGrid/>
        <w:spacing w:after="0"/>
        <w:rPr>
          <w:rFonts w:ascii="新宋体" w:eastAsia="新宋体" w:hAnsi="新宋体" w:cs="宋体"/>
          <w:color w:val="000000"/>
          <w:sz w:val="28"/>
          <w:szCs w:val="28"/>
        </w:rPr>
      </w:pPr>
      <w:r w:rsidRPr="00205E1E">
        <w:rPr>
          <w:rFonts w:ascii="新宋体" w:eastAsia="新宋体" w:hAnsi="新宋体" w:cs="宋体" w:hint="eastAsia"/>
          <w:color w:val="000000"/>
          <w:sz w:val="28"/>
          <w:szCs w:val="28"/>
        </w:rPr>
        <w:t>   4.预约后请按时上机测试，一旦迟到，系统即认为失约，将强行扣除个人的信用分，失约三次者将被暂停预约使用资格一周；</w:t>
      </w:r>
    </w:p>
    <w:p w14:paraId="193E32FB" w14:textId="77777777" w:rsidR="00205E1E" w:rsidRPr="00205E1E" w:rsidRDefault="00205E1E" w:rsidP="00205E1E">
      <w:pPr>
        <w:adjustRightInd/>
        <w:snapToGrid/>
        <w:spacing w:after="0"/>
        <w:rPr>
          <w:rFonts w:ascii="新宋体" w:eastAsia="新宋体" w:hAnsi="新宋体" w:cs="宋体"/>
          <w:color w:val="000000"/>
          <w:sz w:val="28"/>
          <w:szCs w:val="28"/>
        </w:rPr>
      </w:pPr>
      <w:r w:rsidRPr="00205E1E">
        <w:rPr>
          <w:rFonts w:ascii="新宋体" w:eastAsia="新宋体" w:hAnsi="新宋体" w:cs="宋体" w:hint="eastAsia"/>
          <w:color w:val="000000"/>
          <w:sz w:val="28"/>
          <w:szCs w:val="28"/>
        </w:rPr>
        <w:t>   5.若无法在约定的时间进行测试，请提前半小时网上取消相应预约或联系相应设备管理员。</w:t>
      </w:r>
    </w:p>
    <w:p w14:paraId="023679FD" w14:textId="77777777" w:rsidR="00205E1E" w:rsidRPr="00205E1E" w:rsidRDefault="00205E1E" w:rsidP="00205E1E">
      <w:pPr>
        <w:adjustRightInd/>
        <w:snapToGrid/>
        <w:spacing w:after="0"/>
        <w:rPr>
          <w:rFonts w:ascii="新宋体" w:eastAsia="新宋体" w:hAnsi="新宋体" w:cs="宋体"/>
          <w:color w:val="000000"/>
          <w:sz w:val="28"/>
          <w:szCs w:val="28"/>
        </w:rPr>
      </w:pPr>
      <w:r w:rsidRPr="00205E1E">
        <w:rPr>
          <w:rFonts w:ascii="新宋体" w:eastAsia="新宋体" w:hAnsi="新宋体" w:cs="宋体" w:hint="eastAsia"/>
          <w:color w:val="000000"/>
          <w:sz w:val="28"/>
          <w:szCs w:val="28"/>
        </w:rPr>
        <w:t>  未尽事宜或有任何问题或建议，请与医学研究实验中心（或设备归属的相应重点学科或院系实验室</w:t>
      </w:r>
      <w:r>
        <w:rPr>
          <w:rFonts w:ascii="新宋体" w:eastAsia="新宋体" w:hAnsi="新宋体" w:cs="宋体" w:hint="eastAsia"/>
          <w:color w:val="000000"/>
          <w:sz w:val="28"/>
          <w:szCs w:val="28"/>
        </w:rPr>
        <w:t>设备</w:t>
      </w:r>
      <w:r w:rsidRPr="00205E1E">
        <w:rPr>
          <w:rFonts w:ascii="新宋体" w:eastAsia="新宋体" w:hAnsi="新宋体" w:cs="宋体" w:hint="eastAsia"/>
          <w:color w:val="000000"/>
          <w:sz w:val="28"/>
          <w:szCs w:val="28"/>
        </w:rPr>
        <w:t>管理员）联系，医学研究实验中心联系电话：8462463或8462461。</w:t>
      </w:r>
    </w:p>
    <w:p w14:paraId="7EF2983A" w14:textId="77777777" w:rsidR="001C6795" w:rsidRDefault="00205E1E" w:rsidP="00205E1E">
      <w:pPr>
        <w:adjustRightInd/>
        <w:snapToGrid/>
        <w:spacing w:after="0"/>
        <w:rPr>
          <w:rFonts w:ascii="新宋体" w:eastAsia="新宋体" w:hAnsi="新宋体" w:cs="宋体"/>
          <w:color w:val="000000"/>
          <w:sz w:val="28"/>
          <w:szCs w:val="28"/>
        </w:rPr>
      </w:pPr>
      <w:r w:rsidRPr="00205E1E">
        <w:rPr>
          <w:rFonts w:ascii="新宋体" w:eastAsia="新宋体" w:hAnsi="新宋体" w:cs="宋体" w:hint="eastAsia"/>
          <w:color w:val="000000"/>
          <w:sz w:val="28"/>
          <w:szCs w:val="28"/>
        </w:rPr>
        <w:t> </w:t>
      </w:r>
    </w:p>
    <w:p w14:paraId="3BC6E78D" w14:textId="77777777" w:rsidR="001C6795" w:rsidRDefault="001C6795">
      <w:pPr>
        <w:adjustRightInd/>
        <w:snapToGrid/>
        <w:spacing w:after="0"/>
        <w:rPr>
          <w:rFonts w:ascii="新宋体" w:eastAsia="新宋体" w:hAnsi="新宋体" w:cs="宋体"/>
          <w:color w:val="000000"/>
          <w:sz w:val="28"/>
          <w:szCs w:val="28"/>
        </w:rPr>
      </w:pPr>
      <w:r>
        <w:rPr>
          <w:rFonts w:ascii="新宋体" w:eastAsia="新宋体" w:hAnsi="新宋体" w:cs="宋体"/>
          <w:color w:val="000000"/>
          <w:sz w:val="28"/>
          <w:szCs w:val="28"/>
        </w:rPr>
        <w:br w:type="page"/>
      </w:r>
    </w:p>
    <w:p w14:paraId="58ADEE27" w14:textId="77777777" w:rsidR="00205E1E" w:rsidRPr="00205E1E" w:rsidRDefault="00205E1E" w:rsidP="0010045E">
      <w:pPr>
        <w:adjustRightInd/>
        <w:snapToGrid/>
        <w:spacing w:after="0"/>
        <w:ind w:firstLineChars="200" w:firstLine="562"/>
        <w:rPr>
          <w:rFonts w:ascii="新宋体" w:eastAsia="新宋体" w:hAnsi="新宋体" w:cs="宋体"/>
          <w:b/>
          <w:color w:val="000000"/>
          <w:sz w:val="28"/>
          <w:szCs w:val="28"/>
        </w:rPr>
      </w:pPr>
      <w:r w:rsidRPr="00205E1E">
        <w:rPr>
          <w:rFonts w:ascii="新宋体" w:eastAsia="新宋体" w:hAnsi="新宋体" w:cs="宋体" w:hint="eastAsia"/>
          <w:b/>
          <w:color w:val="000000"/>
          <w:sz w:val="28"/>
          <w:szCs w:val="28"/>
        </w:rPr>
        <w:lastRenderedPageBreak/>
        <w:t>附：</w:t>
      </w:r>
      <w:r w:rsidR="00CE53D5" w:rsidRPr="00205E1E">
        <w:rPr>
          <w:rFonts w:ascii="新宋体" w:eastAsia="新宋体" w:hAnsi="新宋体" w:cs="宋体" w:hint="eastAsia"/>
          <w:b/>
          <w:color w:val="000000"/>
          <w:sz w:val="28"/>
          <w:szCs w:val="28"/>
        </w:rPr>
        <w:t>需网上预约的</w:t>
      </w:r>
      <w:r w:rsidR="001C6795" w:rsidRPr="001C6795">
        <w:rPr>
          <w:rFonts w:ascii="新宋体" w:eastAsia="新宋体" w:hAnsi="新宋体" w:cs="宋体" w:hint="eastAsia"/>
          <w:b/>
          <w:color w:val="000000"/>
          <w:sz w:val="28"/>
          <w:szCs w:val="28"/>
        </w:rPr>
        <w:t>医学研究实验中心所属</w:t>
      </w:r>
      <w:r w:rsidRPr="00205E1E">
        <w:rPr>
          <w:rFonts w:ascii="新宋体" w:eastAsia="新宋体" w:hAnsi="新宋体" w:cs="宋体" w:hint="eastAsia"/>
          <w:b/>
          <w:color w:val="000000"/>
          <w:sz w:val="28"/>
          <w:szCs w:val="28"/>
        </w:rPr>
        <w:t>大型仪器设备清单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43"/>
        <w:gridCol w:w="5700"/>
        <w:gridCol w:w="1766"/>
      </w:tblGrid>
      <w:tr w:rsidR="00205E1E" w:rsidRPr="00205E1E" w14:paraId="13B86D9D" w14:textId="77777777" w:rsidTr="00B90163">
        <w:trPr>
          <w:jc w:val="center"/>
        </w:trPr>
        <w:tc>
          <w:tcPr>
            <w:tcW w:w="743" w:type="dxa"/>
            <w:tcMar>
              <w:top w:w="0" w:type="dxa"/>
              <w:left w:w="70" w:type="dxa"/>
              <w:bottom w:w="0" w:type="dxa"/>
              <w:right w:w="70" w:type="dxa"/>
            </w:tcMar>
            <w:hideMark/>
          </w:tcPr>
          <w:p w14:paraId="23963785" w14:textId="77777777" w:rsidR="00205E1E" w:rsidRPr="00205E1E" w:rsidRDefault="00205E1E" w:rsidP="0010045E">
            <w:pPr>
              <w:spacing w:after="0" w:line="300" w:lineRule="auto"/>
              <w:jc w:val="center"/>
              <w:rPr>
                <w:rFonts w:ascii="新宋体" w:eastAsia="新宋体" w:hAnsi="新宋体" w:cs="宋体"/>
                <w:sz w:val="28"/>
                <w:szCs w:val="28"/>
              </w:rPr>
            </w:pPr>
            <w:r w:rsidRPr="00205E1E">
              <w:rPr>
                <w:rFonts w:ascii="新宋体" w:eastAsia="新宋体" w:hAnsi="新宋体" w:cs="宋体" w:hint="eastAsia"/>
                <w:b/>
                <w:bCs/>
                <w:sz w:val="28"/>
                <w:szCs w:val="28"/>
              </w:rPr>
              <w:t>序号</w:t>
            </w:r>
          </w:p>
        </w:tc>
        <w:tc>
          <w:tcPr>
            <w:tcW w:w="5700" w:type="dxa"/>
            <w:tcMar>
              <w:top w:w="0" w:type="dxa"/>
              <w:left w:w="70" w:type="dxa"/>
              <w:bottom w:w="0" w:type="dxa"/>
              <w:right w:w="70" w:type="dxa"/>
            </w:tcMar>
            <w:hideMark/>
          </w:tcPr>
          <w:p w14:paraId="54DCABA1" w14:textId="77777777" w:rsidR="00205E1E" w:rsidRPr="00205E1E" w:rsidRDefault="00205E1E" w:rsidP="0010045E">
            <w:pPr>
              <w:spacing w:after="0" w:line="300" w:lineRule="auto"/>
              <w:jc w:val="center"/>
              <w:rPr>
                <w:rFonts w:ascii="新宋体" w:eastAsia="新宋体" w:hAnsi="新宋体" w:cs="宋体"/>
                <w:sz w:val="28"/>
                <w:szCs w:val="28"/>
              </w:rPr>
            </w:pPr>
            <w:r w:rsidRPr="00205E1E">
              <w:rPr>
                <w:rFonts w:ascii="新宋体" w:eastAsia="新宋体" w:hAnsi="新宋体" w:cs="宋体" w:hint="eastAsia"/>
                <w:b/>
                <w:bCs/>
                <w:sz w:val="28"/>
                <w:szCs w:val="28"/>
              </w:rPr>
              <w:t>仪器设备名称</w:t>
            </w:r>
          </w:p>
        </w:tc>
        <w:tc>
          <w:tcPr>
            <w:tcW w:w="1766" w:type="dxa"/>
            <w:tcMar>
              <w:top w:w="0" w:type="dxa"/>
              <w:left w:w="70" w:type="dxa"/>
              <w:bottom w:w="0" w:type="dxa"/>
              <w:right w:w="70" w:type="dxa"/>
            </w:tcMar>
            <w:hideMark/>
          </w:tcPr>
          <w:p w14:paraId="30B10FD0" w14:textId="77777777" w:rsidR="00205E1E" w:rsidRPr="00205E1E" w:rsidRDefault="00205E1E" w:rsidP="0010045E">
            <w:pPr>
              <w:spacing w:after="0" w:line="300" w:lineRule="auto"/>
              <w:jc w:val="center"/>
              <w:rPr>
                <w:rFonts w:ascii="新宋体" w:eastAsia="新宋体" w:hAnsi="新宋体" w:cs="宋体"/>
                <w:sz w:val="28"/>
                <w:szCs w:val="28"/>
              </w:rPr>
            </w:pPr>
            <w:r w:rsidRPr="00205E1E">
              <w:rPr>
                <w:rFonts w:ascii="新宋体" w:eastAsia="新宋体" w:hAnsi="新宋体" w:cs="宋体" w:hint="eastAsia"/>
                <w:b/>
                <w:bCs/>
                <w:sz w:val="28"/>
                <w:szCs w:val="28"/>
              </w:rPr>
              <w:t>设备管理员</w:t>
            </w:r>
          </w:p>
        </w:tc>
      </w:tr>
      <w:tr w:rsidR="00DB5574" w:rsidRPr="00205E1E" w14:paraId="2046E6A8" w14:textId="77777777" w:rsidTr="00B90163">
        <w:trPr>
          <w:jc w:val="center"/>
        </w:trPr>
        <w:tc>
          <w:tcPr>
            <w:tcW w:w="743" w:type="dxa"/>
            <w:tcMar>
              <w:top w:w="0" w:type="dxa"/>
              <w:left w:w="70" w:type="dxa"/>
              <w:bottom w:w="0" w:type="dxa"/>
              <w:right w:w="70" w:type="dxa"/>
            </w:tcMar>
            <w:hideMark/>
          </w:tcPr>
          <w:p w14:paraId="2551EBB7" w14:textId="77777777" w:rsidR="00DB5574" w:rsidRPr="00205E1E" w:rsidRDefault="00DB5574" w:rsidP="0010045E">
            <w:pPr>
              <w:spacing w:after="0" w:line="300" w:lineRule="auto"/>
              <w:jc w:val="center"/>
              <w:rPr>
                <w:rFonts w:ascii="新宋体" w:eastAsia="新宋体" w:hAnsi="新宋体" w:cs="宋体"/>
                <w:sz w:val="28"/>
                <w:szCs w:val="28"/>
              </w:rPr>
            </w:pPr>
            <w:r w:rsidRPr="00205E1E">
              <w:rPr>
                <w:rFonts w:ascii="新宋体" w:eastAsia="新宋体" w:hAnsi="新宋体" w:cs="宋体" w:hint="eastAsia"/>
                <w:sz w:val="28"/>
                <w:szCs w:val="28"/>
              </w:rPr>
              <w:t>1</w:t>
            </w:r>
          </w:p>
        </w:tc>
        <w:tc>
          <w:tcPr>
            <w:tcW w:w="5700" w:type="dxa"/>
            <w:tcMar>
              <w:top w:w="0" w:type="dxa"/>
              <w:left w:w="70" w:type="dxa"/>
              <w:bottom w:w="0" w:type="dxa"/>
              <w:right w:w="70" w:type="dxa"/>
            </w:tcMar>
          </w:tcPr>
          <w:p w14:paraId="52CC907D" w14:textId="77777777" w:rsidR="00DB5574" w:rsidRPr="00205E1E" w:rsidRDefault="00871841" w:rsidP="008351E7">
            <w:pPr>
              <w:spacing w:after="0" w:line="300" w:lineRule="auto"/>
              <w:rPr>
                <w:rFonts w:ascii="新宋体" w:eastAsia="新宋体" w:hAnsi="新宋体" w:cs="宋体"/>
                <w:sz w:val="28"/>
                <w:szCs w:val="28"/>
              </w:rPr>
            </w:pPr>
            <w:hyperlink r:id="rId6" w:history="1">
              <w:r w:rsidR="00DB5574" w:rsidRPr="00205E1E">
                <w:rPr>
                  <w:rFonts w:ascii="新宋体" w:eastAsia="新宋体" w:hAnsi="新宋体" w:cs="宋体" w:hint="eastAsia"/>
                  <w:color w:val="000000"/>
                  <w:sz w:val="28"/>
                  <w:szCs w:val="28"/>
                </w:rPr>
                <w:t>正置荧光显微镜(leica DM4B)-实验中心</w:t>
              </w:r>
            </w:hyperlink>
          </w:p>
        </w:tc>
        <w:tc>
          <w:tcPr>
            <w:tcW w:w="1766" w:type="dxa"/>
            <w:tcMar>
              <w:top w:w="0" w:type="dxa"/>
              <w:left w:w="70" w:type="dxa"/>
              <w:bottom w:w="0" w:type="dxa"/>
              <w:right w:w="70" w:type="dxa"/>
            </w:tcMar>
          </w:tcPr>
          <w:p w14:paraId="0CCFF06B" w14:textId="77777777" w:rsidR="00DB5574" w:rsidRPr="00205E1E" w:rsidRDefault="00DB5574" w:rsidP="008351E7">
            <w:pPr>
              <w:spacing w:after="0" w:line="300" w:lineRule="auto"/>
              <w:jc w:val="center"/>
              <w:rPr>
                <w:rFonts w:ascii="新宋体" w:eastAsia="新宋体" w:hAnsi="新宋体" w:cs="宋体"/>
                <w:sz w:val="28"/>
                <w:szCs w:val="28"/>
              </w:rPr>
            </w:pPr>
            <w:r w:rsidRPr="00205E1E">
              <w:rPr>
                <w:rFonts w:ascii="新宋体" w:eastAsia="新宋体" w:hAnsi="新宋体" w:cs="宋体" w:hint="eastAsia"/>
                <w:sz w:val="28"/>
                <w:szCs w:val="28"/>
              </w:rPr>
              <w:t>李洪利</w:t>
            </w:r>
          </w:p>
        </w:tc>
      </w:tr>
      <w:tr w:rsidR="00DB5574" w:rsidRPr="00205E1E" w14:paraId="1B332251" w14:textId="77777777" w:rsidTr="00B90163">
        <w:trPr>
          <w:jc w:val="center"/>
        </w:trPr>
        <w:tc>
          <w:tcPr>
            <w:tcW w:w="743" w:type="dxa"/>
            <w:tcMar>
              <w:top w:w="0" w:type="dxa"/>
              <w:left w:w="70" w:type="dxa"/>
              <w:bottom w:w="0" w:type="dxa"/>
              <w:right w:w="70" w:type="dxa"/>
            </w:tcMar>
            <w:hideMark/>
          </w:tcPr>
          <w:p w14:paraId="5B0B6DD5" w14:textId="77777777" w:rsidR="00DB5574" w:rsidRPr="00205E1E" w:rsidRDefault="00DB5574" w:rsidP="0010045E">
            <w:pPr>
              <w:spacing w:after="0" w:line="300" w:lineRule="auto"/>
              <w:jc w:val="center"/>
              <w:rPr>
                <w:rFonts w:ascii="新宋体" w:eastAsia="新宋体" w:hAnsi="新宋体" w:cs="宋体"/>
                <w:sz w:val="28"/>
                <w:szCs w:val="28"/>
              </w:rPr>
            </w:pPr>
            <w:r w:rsidRPr="00205E1E">
              <w:rPr>
                <w:rFonts w:ascii="新宋体" w:eastAsia="新宋体" w:hAnsi="新宋体" w:cs="宋体" w:hint="eastAsia"/>
                <w:sz w:val="28"/>
                <w:szCs w:val="28"/>
              </w:rPr>
              <w:t>2</w:t>
            </w:r>
          </w:p>
        </w:tc>
        <w:tc>
          <w:tcPr>
            <w:tcW w:w="5700" w:type="dxa"/>
            <w:tcMar>
              <w:top w:w="0" w:type="dxa"/>
              <w:left w:w="70" w:type="dxa"/>
              <w:bottom w:w="0" w:type="dxa"/>
              <w:right w:w="70" w:type="dxa"/>
            </w:tcMar>
          </w:tcPr>
          <w:p w14:paraId="60816410" w14:textId="77777777" w:rsidR="00DB5574" w:rsidRPr="00205E1E" w:rsidRDefault="00871841" w:rsidP="008351E7">
            <w:pPr>
              <w:spacing w:after="0" w:line="300" w:lineRule="auto"/>
              <w:rPr>
                <w:rFonts w:ascii="新宋体" w:eastAsia="新宋体" w:hAnsi="新宋体" w:cs="宋体"/>
                <w:sz w:val="28"/>
                <w:szCs w:val="28"/>
              </w:rPr>
            </w:pPr>
            <w:hyperlink r:id="rId7" w:history="1">
              <w:r w:rsidR="00DB5574" w:rsidRPr="00205E1E">
                <w:rPr>
                  <w:rFonts w:ascii="新宋体" w:eastAsia="新宋体" w:hAnsi="新宋体" w:cs="宋体" w:hint="eastAsia"/>
                  <w:color w:val="000000"/>
                  <w:sz w:val="28"/>
                  <w:szCs w:val="28"/>
                </w:rPr>
                <w:t>倒置荧光显微镜(leica DMI400B)-实验中心</w:t>
              </w:r>
            </w:hyperlink>
          </w:p>
        </w:tc>
        <w:tc>
          <w:tcPr>
            <w:tcW w:w="1766" w:type="dxa"/>
            <w:tcMar>
              <w:top w:w="0" w:type="dxa"/>
              <w:left w:w="70" w:type="dxa"/>
              <w:bottom w:w="0" w:type="dxa"/>
              <w:right w:w="70" w:type="dxa"/>
            </w:tcMar>
          </w:tcPr>
          <w:p w14:paraId="5EE891ED" w14:textId="77777777" w:rsidR="00DB5574" w:rsidRPr="00205E1E" w:rsidRDefault="00DB5574" w:rsidP="008351E7">
            <w:pPr>
              <w:spacing w:after="0" w:line="300" w:lineRule="auto"/>
              <w:jc w:val="center"/>
              <w:rPr>
                <w:rFonts w:ascii="新宋体" w:eastAsia="新宋体" w:hAnsi="新宋体" w:cs="宋体"/>
                <w:sz w:val="28"/>
                <w:szCs w:val="28"/>
              </w:rPr>
            </w:pPr>
            <w:r w:rsidRPr="00205E1E">
              <w:rPr>
                <w:rFonts w:ascii="新宋体" w:eastAsia="新宋体" w:hAnsi="新宋体" w:cs="宋体" w:hint="eastAsia"/>
                <w:sz w:val="28"/>
                <w:szCs w:val="28"/>
              </w:rPr>
              <w:t>李洪利</w:t>
            </w:r>
          </w:p>
        </w:tc>
      </w:tr>
      <w:tr w:rsidR="00B90163" w:rsidRPr="00205E1E" w14:paraId="486D47C3" w14:textId="77777777" w:rsidTr="00B90163">
        <w:trPr>
          <w:jc w:val="center"/>
        </w:trPr>
        <w:tc>
          <w:tcPr>
            <w:tcW w:w="743" w:type="dxa"/>
            <w:tcMar>
              <w:top w:w="0" w:type="dxa"/>
              <w:left w:w="70" w:type="dxa"/>
              <w:bottom w:w="0" w:type="dxa"/>
              <w:right w:w="70" w:type="dxa"/>
            </w:tcMar>
          </w:tcPr>
          <w:p w14:paraId="13B84283" w14:textId="77777777" w:rsidR="00B90163" w:rsidRPr="00205E1E" w:rsidRDefault="00334612" w:rsidP="00B90163">
            <w:pPr>
              <w:spacing w:after="0" w:line="300" w:lineRule="auto"/>
              <w:jc w:val="center"/>
              <w:rPr>
                <w:rFonts w:ascii="新宋体" w:eastAsia="新宋体" w:hAnsi="新宋体" w:cs="宋体"/>
                <w:sz w:val="28"/>
                <w:szCs w:val="28"/>
              </w:rPr>
            </w:pPr>
            <w:r>
              <w:rPr>
                <w:rFonts w:ascii="新宋体" w:eastAsia="新宋体" w:hAnsi="新宋体" w:cs="宋体" w:hint="eastAsia"/>
                <w:sz w:val="28"/>
                <w:szCs w:val="28"/>
              </w:rPr>
              <w:t>3</w:t>
            </w:r>
          </w:p>
        </w:tc>
        <w:tc>
          <w:tcPr>
            <w:tcW w:w="5700" w:type="dxa"/>
            <w:tcMar>
              <w:top w:w="0" w:type="dxa"/>
              <w:left w:w="70" w:type="dxa"/>
              <w:bottom w:w="0" w:type="dxa"/>
              <w:right w:w="70" w:type="dxa"/>
            </w:tcMar>
          </w:tcPr>
          <w:p w14:paraId="1EDC6133" w14:textId="77777777" w:rsidR="00B90163" w:rsidRPr="00205E1E" w:rsidRDefault="00871841" w:rsidP="00B90163">
            <w:pPr>
              <w:spacing w:after="0" w:line="300" w:lineRule="auto"/>
              <w:rPr>
                <w:rFonts w:ascii="新宋体" w:eastAsia="新宋体" w:hAnsi="新宋体" w:cs="宋体"/>
                <w:sz w:val="28"/>
                <w:szCs w:val="28"/>
              </w:rPr>
            </w:pPr>
            <w:hyperlink r:id="rId8" w:history="1">
              <w:r w:rsidR="00B90163" w:rsidRPr="00205E1E">
                <w:rPr>
                  <w:rFonts w:ascii="新宋体" w:eastAsia="新宋体" w:hAnsi="新宋体" w:cs="宋体" w:hint="eastAsia"/>
                  <w:color w:val="000000"/>
                  <w:sz w:val="28"/>
                  <w:szCs w:val="28"/>
                </w:rPr>
                <w:t>正置荧光显微镜-1(leica DM2500)-实验中心</w:t>
              </w:r>
            </w:hyperlink>
          </w:p>
        </w:tc>
        <w:tc>
          <w:tcPr>
            <w:tcW w:w="1766" w:type="dxa"/>
            <w:tcMar>
              <w:top w:w="0" w:type="dxa"/>
              <w:left w:w="70" w:type="dxa"/>
              <w:bottom w:w="0" w:type="dxa"/>
              <w:right w:w="70" w:type="dxa"/>
            </w:tcMar>
          </w:tcPr>
          <w:p w14:paraId="0789B18E" w14:textId="77777777" w:rsidR="00B90163" w:rsidRPr="00205E1E" w:rsidRDefault="00B90163" w:rsidP="00B90163">
            <w:pPr>
              <w:spacing w:after="0" w:line="300" w:lineRule="auto"/>
              <w:jc w:val="center"/>
              <w:rPr>
                <w:rFonts w:ascii="新宋体" w:eastAsia="新宋体" w:hAnsi="新宋体" w:cs="宋体"/>
                <w:sz w:val="28"/>
                <w:szCs w:val="28"/>
              </w:rPr>
            </w:pPr>
            <w:r w:rsidRPr="00205E1E">
              <w:rPr>
                <w:rFonts w:ascii="新宋体" w:eastAsia="新宋体" w:hAnsi="新宋体" w:cs="宋体" w:hint="eastAsia"/>
                <w:sz w:val="28"/>
                <w:szCs w:val="28"/>
              </w:rPr>
              <w:t>李洪利</w:t>
            </w:r>
          </w:p>
        </w:tc>
      </w:tr>
      <w:tr w:rsidR="00B90163" w:rsidRPr="00205E1E" w14:paraId="29073649" w14:textId="77777777" w:rsidTr="00B90163">
        <w:trPr>
          <w:jc w:val="center"/>
        </w:trPr>
        <w:tc>
          <w:tcPr>
            <w:tcW w:w="743" w:type="dxa"/>
            <w:tcMar>
              <w:top w:w="0" w:type="dxa"/>
              <w:left w:w="70" w:type="dxa"/>
              <w:bottom w:w="0" w:type="dxa"/>
              <w:right w:w="70" w:type="dxa"/>
            </w:tcMar>
          </w:tcPr>
          <w:p w14:paraId="2366E001" w14:textId="77777777" w:rsidR="00B90163" w:rsidRPr="00205E1E" w:rsidRDefault="00334612" w:rsidP="00B90163">
            <w:pPr>
              <w:spacing w:after="0" w:line="300" w:lineRule="auto"/>
              <w:jc w:val="center"/>
              <w:rPr>
                <w:rFonts w:ascii="新宋体" w:eastAsia="新宋体" w:hAnsi="新宋体" w:cs="宋体"/>
                <w:sz w:val="28"/>
                <w:szCs w:val="28"/>
              </w:rPr>
            </w:pPr>
            <w:r>
              <w:rPr>
                <w:rFonts w:ascii="新宋体" w:eastAsia="新宋体" w:hAnsi="新宋体" w:cs="宋体" w:hint="eastAsia"/>
                <w:sz w:val="28"/>
                <w:szCs w:val="28"/>
              </w:rPr>
              <w:t>4</w:t>
            </w:r>
          </w:p>
        </w:tc>
        <w:tc>
          <w:tcPr>
            <w:tcW w:w="5700" w:type="dxa"/>
            <w:tcMar>
              <w:top w:w="0" w:type="dxa"/>
              <w:left w:w="70" w:type="dxa"/>
              <w:bottom w:w="0" w:type="dxa"/>
              <w:right w:w="70" w:type="dxa"/>
            </w:tcMar>
          </w:tcPr>
          <w:p w14:paraId="3CAC49E0" w14:textId="77777777" w:rsidR="00B90163" w:rsidRPr="00205E1E" w:rsidRDefault="00B90163" w:rsidP="00B90163">
            <w:pPr>
              <w:spacing w:after="0" w:line="300" w:lineRule="auto"/>
              <w:rPr>
                <w:rFonts w:ascii="新宋体" w:eastAsia="新宋体" w:hAnsi="新宋体" w:cs="宋体"/>
                <w:sz w:val="28"/>
                <w:szCs w:val="28"/>
              </w:rPr>
            </w:pPr>
            <w:r w:rsidRPr="00DB5574">
              <w:rPr>
                <w:rFonts w:ascii="新宋体" w:eastAsia="新宋体" w:hAnsi="新宋体" w:cs="宋体" w:hint="eastAsia"/>
                <w:sz w:val="28"/>
                <w:szCs w:val="28"/>
              </w:rPr>
              <w:t>病理切片扫描仪</w:t>
            </w:r>
            <w:r>
              <w:rPr>
                <w:rFonts w:ascii="新宋体" w:eastAsia="新宋体" w:hAnsi="新宋体" w:cs="宋体" w:hint="eastAsia"/>
                <w:sz w:val="28"/>
                <w:szCs w:val="28"/>
              </w:rPr>
              <w:t>-实验中心</w:t>
            </w:r>
          </w:p>
        </w:tc>
        <w:tc>
          <w:tcPr>
            <w:tcW w:w="1766" w:type="dxa"/>
            <w:tcMar>
              <w:top w:w="0" w:type="dxa"/>
              <w:left w:w="70" w:type="dxa"/>
              <w:bottom w:w="0" w:type="dxa"/>
              <w:right w:w="70" w:type="dxa"/>
            </w:tcMar>
          </w:tcPr>
          <w:p w14:paraId="389AE31A" w14:textId="77777777" w:rsidR="00B90163" w:rsidRPr="00205E1E" w:rsidRDefault="00B90163" w:rsidP="00B90163">
            <w:pPr>
              <w:spacing w:after="0" w:line="300" w:lineRule="auto"/>
              <w:jc w:val="center"/>
              <w:rPr>
                <w:rFonts w:ascii="新宋体" w:eastAsia="新宋体" w:hAnsi="新宋体" w:cs="宋体"/>
                <w:sz w:val="28"/>
                <w:szCs w:val="28"/>
              </w:rPr>
            </w:pPr>
            <w:r w:rsidRPr="00205E1E">
              <w:rPr>
                <w:rFonts w:ascii="新宋体" w:eastAsia="新宋体" w:hAnsi="新宋体" w:cs="宋体" w:hint="eastAsia"/>
                <w:sz w:val="28"/>
                <w:szCs w:val="28"/>
              </w:rPr>
              <w:t>李洪利</w:t>
            </w:r>
          </w:p>
        </w:tc>
      </w:tr>
      <w:tr w:rsidR="00B90163" w:rsidRPr="00205E1E" w14:paraId="4BAEFF4C" w14:textId="77777777" w:rsidTr="00B90163">
        <w:trPr>
          <w:jc w:val="center"/>
        </w:trPr>
        <w:tc>
          <w:tcPr>
            <w:tcW w:w="743" w:type="dxa"/>
            <w:tcMar>
              <w:top w:w="0" w:type="dxa"/>
              <w:left w:w="70" w:type="dxa"/>
              <w:bottom w:w="0" w:type="dxa"/>
              <w:right w:w="70" w:type="dxa"/>
            </w:tcMar>
          </w:tcPr>
          <w:p w14:paraId="14BA6032" w14:textId="77777777" w:rsidR="00B90163" w:rsidRPr="00205E1E" w:rsidRDefault="00334612" w:rsidP="00B90163">
            <w:pPr>
              <w:spacing w:after="0" w:line="300" w:lineRule="auto"/>
              <w:jc w:val="center"/>
              <w:rPr>
                <w:rFonts w:ascii="新宋体" w:eastAsia="新宋体" w:hAnsi="新宋体" w:cs="宋体"/>
                <w:sz w:val="28"/>
                <w:szCs w:val="28"/>
              </w:rPr>
            </w:pPr>
            <w:r>
              <w:rPr>
                <w:rFonts w:ascii="新宋体" w:eastAsia="新宋体" w:hAnsi="新宋体" w:cs="宋体" w:hint="eastAsia"/>
                <w:sz w:val="28"/>
                <w:szCs w:val="28"/>
              </w:rPr>
              <w:t>5</w:t>
            </w:r>
          </w:p>
        </w:tc>
        <w:tc>
          <w:tcPr>
            <w:tcW w:w="5700" w:type="dxa"/>
            <w:tcMar>
              <w:top w:w="0" w:type="dxa"/>
              <w:left w:w="70" w:type="dxa"/>
              <w:bottom w:w="0" w:type="dxa"/>
              <w:right w:w="70" w:type="dxa"/>
            </w:tcMar>
          </w:tcPr>
          <w:p w14:paraId="4D091131" w14:textId="77777777" w:rsidR="00B90163" w:rsidRPr="00DB5574" w:rsidRDefault="00B90163" w:rsidP="00B90163">
            <w:pPr>
              <w:spacing w:after="0" w:line="300" w:lineRule="auto"/>
              <w:rPr>
                <w:rFonts w:ascii="新宋体" w:eastAsia="新宋体" w:hAnsi="新宋体" w:cs="宋体"/>
                <w:sz w:val="28"/>
                <w:szCs w:val="28"/>
              </w:rPr>
            </w:pPr>
            <w:r w:rsidRPr="00DB5574">
              <w:rPr>
                <w:rFonts w:ascii="新宋体" w:eastAsia="新宋体" w:hAnsi="新宋体" w:cs="宋体" w:hint="eastAsia"/>
                <w:sz w:val="28"/>
                <w:szCs w:val="28"/>
              </w:rPr>
              <w:t>倒置荧光显微镜-</w:t>
            </w:r>
            <w:proofErr w:type="spellStart"/>
            <w:r w:rsidRPr="00DB5574">
              <w:rPr>
                <w:rFonts w:ascii="新宋体" w:eastAsia="新宋体" w:hAnsi="新宋体" w:cs="宋体" w:hint="eastAsia"/>
                <w:sz w:val="28"/>
                <w:szCs w:val="28"/>
              </w:rPr>
              <w:t>olympus</w:t>
            </w:r>
            <w:proofErr w:type="spellEnd"/>
            <w:r w:rsidRPr="00DB5574">
              <w:rPr>
                <w:rFonts w:ascii="新宋体" w:eastAsia="新宋体" w:hAnsi="新宋体" w:cs="宋体" w:hint="eastAsia"/>
                <w:sz w:val="28"/>
                <w:szCs w:val="28"/>
              </w:rPr>
              <w:t>-实验中心</w:t>
            </w:r>
          </w:p>
        </w:tc>
        <w:tc>
          <w:tcPr>
            <w:tcW w:w="1766" w:type="dxa"/>
            <w:tcMar>
              <w:top w:w="0" w:type="dxa"/>
              <w:left w:w="70" w:type="dxa"/>
              <w:bottom w:w="0" w:type="dxa"/>
              <w:right w:w="70" w:type="dxa"/>
            </w:tcMar>
          </w:tcPr>
          <w:p w14:paraId="6FE55306" w14:textId="77777777" w:rsidR="00B90163" w:rsidRPr="00205E1E" w:rsidRDefault="00B90163" w:rsidP="00B90163">
            <w:pPr>
              <w:spacing w:after="0" w:line="300" w:lineRule="auto"/>
              <w:jc w:val="center"/>
              <w:rPr>
                <w:rFonts w:ascii="新宋体" w:eastAsia="新宋体" w:hAnsi="新宋体" w:cs="宋体"/>
                <w:sz w:val="28"/>
                <w:szCs w:val="28"/>
              </w:rPr>
            </w:pPr>
            <w:r w:rsidRPr="00205E1E">
              <w:rPr>
                <w:rFonts w:ascii="新宋体" w:eastAsia="新宋体" w:hAnsi="新宋体" w:cs="宋体" w:hint="eastAsia"/>
                <w:sz w:val="28"/>
                <w:szCs w:val="28"/>
              </w:rPr>
              <w:t>李洪利</w:t>
            </w:r>
          </w:p>
        </w:tc>
      </w:tr>
      <w:tr w:rsidR="00B90163" w:rsidRPr="00205E1E" w14:paraId="0B0ED08A" w14:textId="77777777" w:rsidTr="00B90163">
        <w:trPr>
          <w:jc w:val="center"/>
        </w:trPr>
        <w:tc>
          <w:tcPr>
            <w:tcW w:w="743" w:type="dxa"/>
            <w:tcMar>
              <w:top w:w="0" w:type="dxa"/>
              <w:left w:w="70" w:type="dxa"/>
              <w:bottom w:w="0" w:type="dxa"/>
              <w:right w:w="70" w:type="dxa"/>
            </w:tcMar>
          </w:tcPr>
          <w:p w14:paraId="1384D2AA" w14:textId="77777777" w:rsidR="00B90163" w:rsidRPr="00205E1E" w:rsidRDefault="00334612" w:rsidP="00B90163">
            <w:pPr>
              <w:spacing w:after="0" w:line="300" w:lineRule="auto"/>
              <w:jc w:val="center"/>
              <w:rPr>
                <w:rFonts w:ascii="新宋体" w:eastAsia="新宋体" w:hAnsi="新宋体" w:cs="宋体"/>
                <w:sz w:val="28"/>
                <w:szCs w:val="28"/>
              </w:rPr>
            </w:pPr>
            <w:r>
              <w:rPr>
                <w:rFonts w:ascii="新宋体" w:eastAsia="新宋体" w:hAnsi="新宋体" w:cs="宋体" w:hint="eastAsia"/>
                <w:sz w:val="28"/>
                <w:szCs w:val="28"/>
              </w:rPr>
              <w:t>6</w:t>
            </w:r>
          </w:p>
        </w:tc>
        <w:tc>
          <w:tcPr>
            <w:tcW w:w="5700" w:type="dxa"/>
            <w:tcMar>
              <w:top w:w="0" w:type="dxa"/>
              <w:left w:w="70" w:type="dxa"/>
              <w:bottom w:w="0" w:type="dxa"/>
              <w:right w:w="70" w:type="dxa"/>
            </w:tcMar>
          </w:tcPr>
          <w:p w14:paraId="6992853E" w14:textId="77777777" w:rsidR="00B90163" w:rsidRPr="00205E1E" w:rsidRDefault="00871841" w:rsidP="00B90163">
            <w:pPr>
              <w:spacing w:after="0" w:line="300" w:lineRule="auto"/>
              <w:rPr>
                <w:rFonts w:ascii="新宋体" w:eastAsia="新宋体" w:hAnsi="新宋体" w:cs="宋体"/>
                <w:sz w:val="28"/>
                <w:szCs w:val="28"/>
              </w:rPr>
            </w:pPr>
            <w:hyperlink r:id="rId9" w:history="1">
              <w:r w:rsidR="00B90163" w:rsidRPr="00205E1E">
                <w:rPr>
                  <w:rFonts w:ascii="新宋体" w:eastAsia="新宋体" w:hAnsi="新宋体" w:cs="宋体" w:hint="eastAsia"/>
                  <w:color w:val="000000"/>
                  <w:sz w:val="28"/>
                  <w:szCs w:val="28"/>
                </w:rPr>
                <w:t>图像分析系统-实验中心</w:t>
              </w:r>
            </w:hyperlink>
          </w:p>
        </w:tc>
        <w:tc>
          <w:tcPr>
            <w:tcW w:w="1766" w:type="dxa"/>
            <w:tcMar>
              <w:top w:w="0" w:type="dxa"/>
              <w:left w:w="70" w:type="dxa"/>
              <w:bottom w:w="0" w:type="dxa"/>
              <w:right w:w="70" w:type="dxa"/>
            </w:tcMar>
          </w:tcPr>
          <w:p w14:paraId="350E9249" w14:textId="77777777" w:rsidR="00B90163" w:rsidRPr="00205E1E" w:rsidRDefault="00B90163" w:rsidP="00B90163">
            <w:pPr>
              <w:spacing w:after="0" w:line="300" w:lineRule="auto"/>
              <w:jc w:val="center"/>
              <w:rPr>
                <w:rFonts w:ascii="新宋体" w:eastAsia="新宋体" w:hAnsi="新宋体" w:cs="宋体"/>
                <w:sz w:val="28"/>
                <w:szCs w:val="28"/>
              </w:rPr>
            </w:pPr>
            <w:r w:rsidRPr="00205E1E">
              <w:rPr>
                <w:rFonts w:ascii="新宋体" w:eastAsia="新宋体" w:hAnsi="新宋体" w:cs="宋体" w:hint="eastAsia"/>
                <w:sz w:val="28"/>
                <w:szCs w:val="28"/>
              </w:rPr>
              <w:t>李洪利</w:t>
            </w:r>
          </w:p>
        </w:tc>
      </w:tr>
      <w:tr w:rsidR="00B90163" w:rsidRPr="00205E1E" w14:paraId="2655C9FE" w14:textId="77777777" w:rsidTr="00B90163">
        <w:trPr>
          <w:jc w:val="center"/>
        </w:trPr>
        <w:tc>
          <w:tcPr>
            <w:tcW w:w="743" w:type="dxa"/>
            <w:tcMar>
              <w:top w:w="0" w:type="dxa"/>
              <w:left w:w="70" w:type="dxa"/>
              <w:bottom w:w="0" w:type="dxa"/>
              <w:right w:w="70" w:type="dxa"/>
            </w:tcMar>
          </w:tcPr>
          <w:p w14:paraId="526305B0" w14:textId="77777777" w:rsidR="00B90163" w:rsidRPr="00205E1E" w:rsidRDefault="00334612" w:rsidP="00B90163">
            <w:pPr>
              <w:spacing w:after="0" w:line="300" w:lineRule="auto"/>
              <w:jc w:val="center"/>
              <w:rPr>
                <w:rFonts w:ascii="新宋体" w:eastAsia="新宋体" w:hAnsi="新宋体" w:cs="宋体"/>
                <w:sz w:val="28"/>
                <w:szCs w:val="28"/>
              </w:rPr>
            </w:pPr>
            <w:r>
              <w:rPr>
                <w:rFonts w:ascii="新宋体" w:eastAsia="新宋体" w:hAnsi="新宋体" w:cs="宋体" w:hint="eastAsia"/>
                <w:sz w:val="28"/>
                <w:szCs w:val="28"/>
              </w:rPr>
              <w:t>7</w:t>
            </w:r>
          </w:p>
        </w:tc>
        <w:tc>
          <w:tcPr>
            <w:tcW w:w="5700" w:type="dxa"/>
            <w:tcMar>
              <w:top w:w="0" w:type="dxa"/>
              <w:left w:w="70" w:type="dxa"/>
              <w:bottom w:w="0" w:type="dxa"/>
              <w:right w:w="70" w:type="dxa"/>
            </w:tcMar>
          </w:tcPr>
          <w:p w14:paraId="3BDE1CAF" w14:textId="77777777" w:rsidR="00B90163" w:rsidRPr="00205E1E" w:rsidRDefault="00871841" w:rsidP="00B90163">
            <w:pPr>
              <w:spacing w:after="0" w:line="300" w:lineRule="auto"/>
              <w:rPr>
                <w:rFonts w:ascii="新宋体" w:eastAsia="新宋体" w:hAnsi="新宋体" w:cs="宋体"/>
                <w:sz w:val="28"/>
                <w:szCs w:val="28"/>
              </w:rPr>
            </w:pPr>
            <w:hyperlink r:id="rId10" w:history="1">
              <w:r w:rsidR="00B90163" w:rsidRPr="00205E1E">
                <w:rPr>
                  <w:rFonts w:ascii="新宋体" w:eastAsia="新宋体" w:hAnsi="新宋体" w:cs="宋体" w:hint="eastAsia"/>
                  <w:color w:val="000000"/>
                  <w:sz w:val="28"/>
                  <w:szCs w:val="28"/>
                </w:rPr>
                <w:t>流式细胞仪-Aria 3-实验中心</w:t>
              </w:r>
            </w:hyperlink>
          </w:p>
        </w:tc>
        <w:tc>
          <w:tcPr>
            <w:tcW w:w="1766" w:type="dxa"/>
            <w:tcMar>
              <w:top w:w="0" w:type="dxa"/>
              <w:left w:w="70" w:type="dxa"/>
              <w:bottom w:w="0" w:type="dxa"/>
              <w:right w:w="70" w:type="dxa"/>
            </w:tcMar>
          </w:tcPr>
          <w:p w14:paraId="52FF470E" w14:textId="77777777" w:rsidR="00B90163" w:rsidRPr="00205E1E" w:rsidRDefault="00B90163" w:rsidP="00B90163">
            <w:pPr>
              <w:spacing w:after="0" w:line="300" w:lineRule="auto"/>
              <w:jc w:val="center"/>
              <w:rPr>
                <w:rFonts w:ascii="新宋体" w:eastAsia="新宋体" w:hAnsi="新宋体" w:cs="宋体"/>
                <w:sz w:val="28"/>
                <w:szCs w:val="28"/>
              </w:rPr>
            </w:pPr>
            <w:r w:rsidRPr="00205E1E">
              <w:rPr>
                <w:rFonts w:ascii="新宋体" w:eastAsia="新宋体" w:hAnsi="新宋体" w:cs="宋体" w:hint="eastAsia"/>
                <w:sz w:val="28"/>
                <w:szCs w:val="28"/>
              </w:rPr>
              <w:t>张天亮</w:t>
            </w:r>
          </w:p>
        </w:tc>
      </w:tr>
      <w:tr w:rsidR="00B90163" w:rsidRPr="00205E1E" w14:paraId="03062AAC" w14:textId="77777777" w:rsidTr="00B90163">
        <w:trPr>
          <w:jc w:val="center"/>
        </w:trPr>
        <w:tc>
          <w:tcPr>
            <w:tcW w:w="743" w:type="dxa"/>
            <w:tcMar>
              <w:top w:w="0" w:type="dxa"/>
              <w:left w:w="70" w:type="dxa"/>
              <w:bottom w:w="0" w:type="dxa"/>
              <w:right w:w="70" w:type="dxa"/>
            </w:tcMar>
          </w:tcPr>
          <w:p w14:paraId="4432C9F3" w14:textId="77777777" w:rsidR="00B90163" w:rsidRPr="00205E1E" w:rsidRDefault="00334612" w:rsidP="00B90163">
            <w:pPr>
              <w:spacing w:after="0" w:line="300" w:lineRule="auto"/>
              <w:jc w:val="center"/>
              <w:rPr>
                <w:rFonts w:ascii="新宋体" w:eastAsia="新宋体" w:hAnsi="新宋体" w:cs="宋体"/>
                <w:sz w:val="28"/>
                <w:szCs w:val="28"/>
              </w:rPr>
            </w:pPr>
            <w:r>
              <w:rPr>
                <w:rFonts w:ascii="新宋体" w:eastAsia="新宋体" w:hAnsi="新宋体" w:cs="宋体" w:hint="eastAsia"/>
                <w:sz w:val="28"/>
                <w:szCs w:val="28"/>
              </w:rPr>
              <w:t>8</w:t>
            </w:r>
          </w:p>
        </w:tc>
        <w:tc>
          <w:tcPr>
            <w:tcW w:w="5700" w:type="dxa"/>
            <w:tcMar>
              <w:top w:w="0" w:type="dxa"/>
              <w:left w:w="70" w:type="dxa"/>
              <w:bottom w:w="0" w:type="dxa"/>
              <w:right w:w="70" w:type="dxa"/>
            </w:tcMar>
          </w:tcPr>
          <w:p w14:paraId="6B7A3D5A" w14:textId="77777777" w:rsidR="00B90163" w:rsidRPr="00205E1E" w:rsidRDefault="00871841" w:rsidP="00B90163">
            <w:pPr>
              <w:spacing w:after="0" w:line="300" w:lineRule="auto"/>
              <w:rPr>
                <w:rFonts w:ascii="新宋体" w:eastAsia="新宋体" w:hAnsi="新宋体" w:cs="宋体"/>
                <w:sz w:val="28"/>
                <w:szCs w:val="28"/>
              </w:rPr>
            </w:pPr>
            <w:hyperlink r:id="rId11" w:history="1">
              <w:r w:rsidR="00B90163" w:rsidRPr="00205E1E">
                <w:rPr>
                  <w:rFonts w:ascii="新宋体" w:eastAsia="新宋体" w:hAnsi="新宋体" w:cs="宋体" w:hint="eastAsia"/>
                  <w:color w:val="000000"/>
                  <w:sz w:val="28"/>
                  <w:szCs w:val="28"/>
                </w:rPr>
                <w:t>流式细胞仪-</w:t>
              </w:r>
              <w:r w:rsidR="00B90163">
                <w:rPr>
                  <w:rFonts w:ascii="新宋体" w:eastAsia="新宋体" w:hAnsi="新宋体" w:cs="宋体" w:hint="eastAsia"/>
                  <w:color w:val="000000"/>
                  <w:sz w:val="28"/>
                  <w:szCs w:val="28"/>
                </w:rPr>
                <w:t>c6plus</w:t>
              </w:r>
              <w:r w:rsidR="00B90163" w:rsidRPr="00205E1E">
                <w:rPr>
                  <w:rFonts w:ascii="新宋体" w:eastAsia="新宋体" w:hAnsi="新宋体" w:cs="宋体" w:hint="eastAsia"/>
                  <w:color w:val="000000"/>
                  <w:sz w:val="28"/>
                  <w:szCs w:val="28"/>
                </w:rPr>
                <w:t>-实验中心</w:t>
              </w:r>
            </w:hyperlink>
          </w:p>
        </w:tc>
        <w:tc>
          <w:tcPr>
            <w:tcW w:w="1766" w:type="dxa"/>
            <w:tcMar>
              <w:top w:w="0" w:type="dxa"/>
              <w:left w:w="70" w:type="dxa"/>
              <w:bottom w:w="0" w:type="dxa"/>
              <w:right w:w="70" w:type="dxa"/>
            </w:tcMar>
          </w:tcPr>
          <w:p w14:paraId="4B9089E0" w14:textId="77777777" w:rsidR="00B90163" w:rsidRPr="00205E1E" w:rsidRDefault="00B90163" w:rsidP="00B90163">
            <w:pPr>
              <w:spacing w:after="0" w:line="300" w:lineRule="auto"/>
              <w:jc w:val="center"/>
              <w:rPr>
                <w:rFonts w:ascii="新宋体" w:eastAsia="新宋体" w:hAnsi="新宋体" w:cs="宋体"/>
                <w:sz w:val="28"/>
                <w:szCs w:val="28"/>
              </w:rPr>
            </w:pPr>
            <w:r w:rsidRPr="00205E1E">
              <w:rPr>
                <w:rFonts w:ascii="新宋体" w:eastAsia="新宋体" w:hAnsi="新宋体" w:cs="宋体" w:hint="eastAsia"/>
                <w:sz w:val="28"/>
                <w:szCs w:val="28"/>
              </w:rPr>
              <w:t>张天亮</w:t>
            </w:r>
          </w:p>
        </w:tc>
      </w:tr>
      <w:tr w:rsidR="00B90163" w:rsidRPr="00205E1E" w14:paraId="791C03AA" w14:textId="77777777" w:rsidTr="00B90163">
        <w:trPr>
          <w:jc w:val="center"/>
        </w:trPr>
        <w:tc>
          <w:tcPr>
            <w:tcW w:w="743" w:type="dxa"/>
            <w:tcMar>
              <w:top w:w="0" w:type="dxa"/>
              <w:left w:w="70" w:type="dxa"/>
              <w:bottom w:w="0" w:type="dxa"/>
              <w:right w:w="70" w:type="dxa"/>
            </w:tcMar>
          </w:tcPr>
          <w:p w14:paraId="1E9FC93A" w14:textId="77777777" w:rsidR="00B90163" w:rsidRPr="00205E1E" w:rsidRDefault="00334612" w:rsidP="00B90163">
            <w:pPr>
              <w:spacing w:after="0" w:line="300" w:lineRule="auto"/>
              <w:jc w:val="center"/>
              <w:rPr>
                <w:rFonts w:ascii="新宋体" w:eastAsia="新宋体" w:hAnsi="新宋体" w:cs="宋体"/>
                <w:sz w:val="28"/>
                <w:szCs w:val="28"/>
              </w:rPr>
            </w:pPr>
            <w:r>
              <w:rPr>
                <w:rFonts w:ascii="新宋体" w:eastAsia="新宋体" w:hAnsi="新宋体" w:cs="宋体" w:hint="eastAsia"/>
                <w:sz w:val="28"/>
                <w:szCs w:val="28"/>
              </w:rPr>
              <w:t>9</w:t>
            </w:r>
          </w:p>
        </w:tc>
        <w:tc>
          <w:tcPr>
            <w:tcW w:w="5700" w:type="dxa"/>
            <w:tcMar>
              <w:top w:w="0" w:type="dxa"/>
              <w:left w:w="70" w:type="dxa"/>
              <w:bottom w:w="0" w:type="dxa"/>
              <w:right w:w="70" w:type="dxa"/>
            </w:tcMar>
          </w:tcPr>
          <w:p w14:paraId="72F76726" w14:textId="77777777" w:rsidR="00B90163" w:rsidRPr="00205E1E" w:rsidRDefault="00871841" w:rsidP="00B90163">
            <w:pPr>
              <w:spacing w:after="0" w:line="300" w:lineRule="auto"/>
              <w:rPr>
                <w:rFonts w:ascii="新宋体" w:eastAsia="新宋体" w:hAnsi="新宋体" w:cs="宋体"/>
                <w:sz w:val="28"/>
                <w:szCs w:val="28"/>
              </w:rPr>
            </w:pPr>
            <w:hyperlink r:id="rId12" w:history="1">
              <w:r w:rsidR="00B90163" w:rsidRPr="00205E1E">
                <w:rPr>
                  <w:rFonts w:ascii="新宋体" w:eastAsia="新宋体" w:hAnsi="新宋体" w:cs="宋体" w:hint="eastAsia"/>
                  <w:color w:val="000000"/>
                  <w:sz w:val="28"/>
                  <w:szCs w:val="28"/>
                </w:rPr>
                <w:t>AKTA蛋白纯化液相色谱系统-实验中心</w:t>
              </w:r>
            </w:hyperlink>
          </w:p>
        </w:tc>
        <w:tc>
          <w:tcPr>
            <w:tcW w:w="1766" w:type="dxa"/>
            <w:tcMar>
              <w:top w:w="0" w:type="dxa"/>
              <w:left w:w="70" w:type="dxa"/>
              <w:bottom w:w="0" w:type="dxa"/>
              <w:right w:w="70" w:type="dxa"/>
            </w:tcMar>
          </w:tcPr>
          <w:p w14:paraId="183D0CAD" w14:textId="77777777" w:rsidR="00B90163" w:rsidRPr="00205E1E" w:rsidRDefault="00B90163" w:rsidP="00B90163">
            <w:pPr>
              <w:spacing w:after="0" w:line="300" w:lineRule="auto"/>
              <w:jc w:val="center"/>
              <w:rPr>
                <w:rFonts w:ascii="新宋体" w:eastAsia="新宋体" w:hAnsi="新宋体" w:cs="宋体"/>
                <w:sz w:val="28"/>
                <w:szCs w:val="28"/>
              </w:rPr>
            </w:pPr>
            <w:r w:rsidRPr="00205E1E">
              <w:rPr>
                <w:rFonts w:ascii="新宋体" w:eastAsia="新宋体" w:hAnsi="新宋体" w:cs="宋体" w:hint="eastAsia"/>
                <w:sz w:val="28"/>
                <w:szCs w:val="28"/>
              </w:rPr>
              <w:t>张天亮</w:t>
            </w:r>
          </w:p>
        </w:tc>
      </w:tr>
      <w:tr w:rsidR="00B90163" w:rsidRPr="00205E1E" w14:paraId="4825259F" w14:textId="77777777" w:rsidTr="00B90163">
        <w:trPr>
          <w:jc w:val="center"/>
        </w:trPr>
        <w:tc>
          <w:tcPr>
            <w:tcW w:w="743" w:type="dxa"/>
            <w:tcMar>
              <w:top w:w="0" w:type="dxa"/>
              <w:left w:w="70" w:type="dxa"/>
              <w:bottom w:w="0" w:type="dxa"/>
              <w:right w:w="70" w:type="dxa"/>
            </w:tcMar>
          </w:tcPr>
          <w:p w14:paraId="42C58127" w14:textId="77777777" w:rsidR="00B90163" w:rsidRPr="00205E1E" w:rsidRDefault="00334612" w:rsidP="00B90163">
            <w:pPr>
              <w:spacing w:after="0" w:line="300" w:lineRule="auto"/>
              <w:jc w:val="center"/>
              <w:rPr>
                <w:rFonts w:ascii="新宋体" w:eastAsia="新宋体" w:hAnsi="新宋体" w:cs="宋体"/>
                <w:sz w:val="28"/>
                <w:szCs w:val="28"/>
              </w:rPr>
            </w:pPr>
            <w:r>
              <w:rPr>
                <w:rFonts w:ascii="新宋体" w:eastAsia="新宋体" w:hAnsi="新宋体" w:cs="宋体" w:hint="eastAsia"/>
                <w:sz w:val="28"/>
                <w:szCs w:val="28"/>
              </w:rPr>
              <w:t>1</w:t>
            </w:r>
            <w:r>
              <w:rPr>
                <w:rFonts w:ascii="新宋体" w:eastAsia="新宋体" w:hAnsi="新宋体" w:cs="宋体"/>
                <w:sz w:val="28"/>
                <w:szCs w:val="28"/>
              </w:rPr>
              <w:t>0</w:t>
            </w:r>
          </w:p>
        </w:tc>
        <w:tc>
          <w:tcPr>
            <w:tcW w:w="5700" w:type="dxa"/>
            <w:tcMar>
              <w:top w:w="0" w:type="dxa"/>
              <w:left w:w="70" w:type="dxa"/>
              <w:bottom w:w="0" w:type="dxa"/>
              <w:right w:w="70" w:type="dxa"/>
            </w:tcMar>
          </w:tcPr>
          <w:p w14:paraId="2DF87A54" w14:textId="77777777" w:rsidR="00B90163" w:rsidRPr="00205E1E" w:rsidRDefault="00B90163" w:rsidP="00B90163">
            <w:pPr>
              <w:spacing w:after="0" w:line="300" w:lineRule="auto"/>
              <w:rPr>
                <w:rFonts w:ascii="新宋体" w:eastAsia="新宋体" w:hAnsi="新宋体" w:cs="宋体"/>
                <w:sz w:val="28"/>
                <w:szCs w:val="28"/>
              </w:rPr>
            </w:pPr>
            <w:r>
              <w:rPr>
                <w:rFonts w:ascii="新宋体" w:eastAsia="新宋体" w:hAnsi="新宋体" w:cs="宋体" w:hint="eastAsia"/>
                <w:sz w:val="28"/>
                <w:szCs w:val="28"/>
              </w:rPr>
              <w:t>小动物活体成像系统</w:t>
            </w:r>
            <w:r w:rsidRPr="00942F91">
              <w:rPr>
                <w:rFonts w:ascii="新宋体" w:eastAsia="新宋体" w:hAnsi="新宋体" w:cs="宋体" w:hint="eastAsia"/>
                <w:sz w:val="28"/>
                <w:szCs w:val="28"/>
              </w:rPr>
              <w:t>-实验中心</w:t>
            </w:r>
          </w:p>
        </w:tc>
        <w:tc>
          <w:tcPr>
            <w:tcW w:w="1766" w:type="dxa"/>
            <w:tcMar>
              <w:top w:w="0" w:type="dxa"/>
              <w:left w:w="70" w:type="dxa"/>
              <w:bottom w:w="0" w:type="dxa"/>
              <w:right w:w="70" w:type="dxa"/>
            </w:tcMar>
          </w:tcPr>
          <w:p w14:paraId="3079B518" w14:textId="77777777" w:rsidR="00B90163" w:rsidRPr="00205E1E" w:rsidRDefault="00B90163" w:rsidP="00B90163">
            <w:pPr>
              <w:spacing w:after="0" w:line="300" w:lineRule="auto"/>
              <w:jc w:val="center"/>
              <w:rPr>
                <w:rFonts w:ascii="新宋体" w:eastAsia="新宋体" w:hAnsi="新宋体" w:cs="宋体"/>
                <w:sz w:val="28"/>
                <w:szCs w:val="28"/>
              </w:rPr>
            </w:pPr>
            <w:r w:rsidRPr="00205E1E">
              <w:rPr>
                <w:rFonts w:ascii="新宋体" w:eastAsia="新宋体" w:hAnsi="新宋体" w:cs="宋体" w:hint="eastAsia"/>
                <w:sz w:val="28"/>
                <w:szCs w:val="28"/>
              </w:rPr>
              <w:t>张天亮</w:t>
            </w:r>
          </w:p>
        </w:tc>
      </w:tr>
      <w:tr w:rsidR="00B90163" w:rsidRPr="00205E1E" w14:paraId="4EF574CF" w14:textId="77777777" w:rsidTr="00B90163">
        <w:trPr>
          <w:jc w:val="center"/>
        </w:trPr>
        <w:tc>
          <w:tcPr>
            <w:tcW w:w="743" w:type="dxa"/>
            <w:tcMar>
              <w:top w:w="0" w:type="dxa"/>
              <w:left w:w="70" w:type="dxa"/>
              <w:bottom w:w="0" w:type="dxa"/>
              <w:right w:w="70" w:type="dxa"/>
            </w:tcMar>
          </w:tcPr>
          <w:p w14:paraId="54211EAD" w14:textId="77777777" w:rsidR="00B90163" w:rsidRPr="00205E1E" w:rsidRDefault="00334612" w:rsidP="00B90163">
            <w:pPr>
              <w:spacing w:after="0" w:line="300" w:lineRule="auto"/>
              <w:jc w:val="center"/>
              <w:rPr>
                <w:rFonts w:ascii="新宋体" w:eastAsia="新宋体" w:hAnsi="新宋体" w:cs="宋体"/>
                <w:sz w:val="28"/>
                <w:szCs w:val="28"/>
              </w:rPr>
            </w:pPr>
            <w:r>
              <w:rPr>
                <w:rFonts w:ascii="新宋体" w:eastAsia="新宋体" w:hAnsi="新宋体" w:cs="宋体" w:hint="eastAsia"/>
                <w:sz w:val="28"/>
                <w:szCs w:val="28"/>
              </w:rPr>
              <w:t>1</w:t>
            </w:r>
            <w:r>
              <w:rPr>
                <w:rFonts w:ascii="新宋体" w:eastAsia="新宋体" w:hAnsi="新宋体" w:cs="宋体"/>
                <w:sz w:val="28"/>
                <w:szCs w:val="28"/>
              </w:rPr>
              <w:t>1</w:t>
            </w:r>
          </w:p>
        </w:tc>
        <w:tc>
          <w:tcPr>
            <w:tcW w:w="5700" w:type="dxa"/>
            <w:tcMar>
              <w:top w:w="0" w:type="dxa"/>
              <w:left w:w="70" w:type="dxa"/>
              <w:bottom w:w="0" w:type="dxa"/>
              <w:right w:w="70" w:type="dxa"/>
            </w:tcMar>
          </w:tcPr>
          <w:p w14:paraId="15A2AB7E" w14:textId="77777777" w:rsidR="00B90163" w:rsidRPr="00205E1E" w:rsidRDefault="00B90163" w:rsidP="00B90163">
            <w:pPr>
              <w:spacing w:after="0" w:line="300" w:lineRule="auto"/>
              <w:rPr>
                <w:rFonts w:ascii="新宋体" w:eastAsia="新宋体" w:hAnsi="新宋体" w:cs="宋体"/>
                <w:sz w:val="28"/>
                <w:szCs w:val="28"/>
              </w:rPr>
            </w:pPr>
            <w:r>
              <w:rPr>
                <w:rFonts w:ascii="新宋体" w:eastAsia="新宋体" w:hAnsi="新宋体" w:cs="宋体" w:hint="eastAsia"/>
                <w:sz w:val="28"/>
                <w:szCs w:val="28"/>
              </w:rPr>
              <w:t>纳米流式-实验中心</w:t>
            </w:r>
          </w:p>
        </w:tc>
        <w:tc>
          <w:tcPr>
            <w:tcW w:w="1766" w:type="dxa"/>
            <w:tcMar>
              <w:top w:w="0" w:type="dxa"/>
              <w:left w:w="70" w:type="dxa"/>
              <w:bottom w:w="0" w:type="dxa"/>
              <w:right w:w="70" w:type="dxa"/>
            </w:tcMar>
          </w:tcPr>
          <w:p w14:paraId="1C99AFAE" w14:textId="77777777" w:rsidR="00B90163" w:rsidRDefault="00B90163" w:rsidP="00B90163">
            <w:pPr>
              <w:spacing w:after="0" w:line="300" w:lineRule="auto"/>
              <w:jc w:val="center"/>
              <w:rPr>
                <w:rFonts w:ascii="新宋体" w:eastAsia="新宋体" w:hAnsi="新宋体" w:cs="宋体"/>
                <w:sz w:val="28"/>
                <w:szCs w:val="28"/>
              </w:rPr>
            </w:pPr>
            <w:r>
              <w:rPr>
                <w:rFonts w:ascii="新宋体" w:eastAsia="新宋体" w:hAnsi="新宋体" w:cs="宋体" w:hint="eastAsia"/>
                <w:sz w:val="28"/>
                <w:szCs w:val="28"/>
              </w:rPr>
              <w:t>张天亮</w:t>
            </w:r>
          </w:p>
        </w:tc>
      </w:tr>
      <w:tr w:rsidR="00B90163" w:rsidRPr="00205E1E" w14:paraId="3B28E2F6" w14:textId="77777777" w:rsidTr="00B90163">
        <w:trPr>
          <w:jc w:val="center"/>
        </w:trPr>
        <w:tc>
          <w:tcPr>
            <w:tcW w:w="743" w:type="dxa"/>
            <w:tcMar>
              <w:top w:w="0" w:type="dxa"/>
              <w:left w:w="70" w:type="dxa"/>
              <w:bottom w:w="0" w:type="dxa"/>
              <w:right w:w="70" w:type="dxa"/>
            </w:tcMar>
            <w:hideMark/>
          </w:tcPr>
          <w:p w14:paraId="398F17CB" w14:textId="77777777" w:rsidR="00B90163" w:rsidRPr="00205E1E" w:rsidRDefault="00334612" w:rsidP="00B90163">
            <w:pPr>
              <w:spacing w:after="0" w:line="300" w:lineRule="auto"/>
              <w:jc w:val="center"/>
              <w:rPr>
                <w:rFonts w:ascii="新宋体" w:eastAsia="新宋体" w:hAnsi="新宋体" w:cs="宋体"/>
                <w:sz w:val="28"/>
                <w:szCs w:val="28"/>
              </w:rPr>
            </w:pPr>
            <w:r>
              <w:rPr>
                <w:rFonts w:ascii="新宋体" w:eastAsia="新宋体" w:hAnsi="新宋体" w:cs="宋体"/>
                <w:sz w:val="28"/>
                <w:szCs w:val="28"/>
              </w:rPr>
              <w:t>12</w:t>
            </w:r>
          </w:p>
        </w:tc>
        <w:tc>
          <w:tcPr>
            <w:tcW w:w="5700" w:type="dxa"/>
            <w:tcMar>
              <w:top w:w="0" w:type="dxa"/>
              <w:left w:w="70" w:type="dxa"/>
              <w:bottom w:w="0" w:type="dxa"/>
              <w:right w:w="70" w:type="dxa"/>
            </w:tcMar>
          </w:tcPr>
          <w:p w14:paraId="4190A47B" w14:textId="77777777" w:rsidR="00B90163" w:rsidRPr="00205E1E" w:rsidRDefault="00871841" w:rsidP="00B90163">
            <w:pPr>
              <w:spacing w:after="0" w:line="300" w:lineRule="auto"/>
              <w:rPr>
                <w:rFonts w:ascii="新宋体" w:eastAsia="新宋体" w:hAnsi="新宋体" w:cs="宋体"/>
                <w:sz w:val="28"/>
                <w:szCs w:val="28"/>
              </w:rPr>
            </w:pPr>
            <w:hyperlink r:id="rId13" w:history="1">
              <w:r w:rsidR="00B90163" w:rsidRPr="00205E1E">
                <w:rPr>
                  <w:rFonts w:ascii="新宋体" w:eastAsia="新宋体" w:hAnsi="新宋体" w:cs="宋体" w:hint="eastAsia"/>
                  <w:color w:val="000000"/>
                  <w:sz w:val="28"/>
                  <w:szCs w:val="28"/>
                </w:rPr>
                <w:t>激光共聚焦显微镜-实验中心</w:t>
              </w:r>
            </w:hyperlink>
          </w:p>
        </w:tc>
        <w:tc>
          <w:tcPr>
            <w:tcW w:w="1766" w:type="dxa"/>
            <w:tcMar>
              <w:top w:w="0" w:type="dxa"/>
              <w:left w:w="70" w:type="dxa"/>
              <w:bottom w:w="0" w:type="dxa"/>
              <w:right w:w="70" w:type="dxa"/>
            </w:tcMar>
          </w:tcPr>
          <w:p w14:paraId="6502E570" w14:textId="77777777" w:rsidR="00B90163" w:rsidRPr="00205E1E" w:rsidRDefault="00B90163" w:rsidP="00B90163">
            <w:pPr>
              <w:spacing w:after="0" w:line="300" w:lineRule="auto"/>
              <w:jc w:val="center"/>
              <w:rPr>
                <w:rFonts w:ascii="新宋体" w:eastAsia="新宋体" w:hAnsi="新宋体" w:cs="宋体"/>
                <w:sz w:val="28"/>
                <w:szCs w:val="28"/>
              </w:rPr>
            </w:pPr>
            <w:r w:rsidRPr="00205E1E">
              <w:rPr>
                <w:rFonts w:ascii="新宋体" w:eastAsia="新宋体" w:hAnsi="新宋体" w:cs="宋体" w:hint="eastAsia"/>
                <w:sz w:val="28"/>
                <w:szCs w:val="28"/>
              </w:rPr>
              <w:t>庄文欣</w:t>
            </w:r>
          </w:p>
        </w:tc>
      </w:tr>
      <w:tr w:rsidR="00B90163" w:rsidRPr="00205E1E" w14:paraId="0B919EEE" w14:textId="77777777" w:rsidTr="00B90163">
        <w:trPr>
          <w:jc w:val="center"/>
        </w:trPr>
        <w:tc>
          <w:tcPr>
            <w:tcW w:w="743" w:type="dxa"/>
            <w:tcMar>
              <w:top w:w="0" w:type="dxa"/>
              <w:left w:w="70" w:type="dxa"/>
              <w:bottom w:w="0" w:type="dxa"/>
              <w:right w:w="70" w:type="dxa"/>
            </w:tcMar>
          </w:tcPr>
          <w:p w14:paraId="2A97D913" w14:textId="77777777" w:rsidR="00B90163" w:rsidRPr="00205E1E" w:rsidRDefault="00334612" w:rsidP="00B90163">
            <w:pPr>
              <w:spacing w:after="0" w:line="300" w:lineRule="auto"/>
              <w:jc w:val="center"/>
              <w:rPr>
                <w:rFonts w:ascii="新宋体" w:eastAsia="新宋体" w:hAnsi="新宋体" w:cs="宋体"/>
                <w:sz w:val="28"/>
                <w:szCs w:val="28"/>
              </w:rPr>
            </w:pPr>
            <w:r>
              <w:rPr>
                <w:rFonts w:ascii="新宋体" w:eastAsia="新宋体" w:hAnsi="新宋体" w:cs="宋体" w:hint="eastAsia"/>
                <w:sz w:val="28"/>
                <w:szCs w:val="28"/>
              </w:rPr>
              <w:t>1</w:t>
            </w:r>
            <w:r>
              <w:rPr>
                <w:rFonts w:ascii="新宋体" w:eastAsia="新宋体" w:hAnsi="新宋体" w:cs="宋体"/>
                <w:sz w:val="28"/>
                <w:szCs w:val="28"/>
              </w:rPr>
              <w:t>3</w:t>
            </w:r>
          </w:p>
        </w:tc>
        <w:tc>
          <w:tcPr>
            <w:tcW w:w="5700" w:type="dxa"/>
            <w:tcMar>
              <w:top w:w="0" w:type="dxa"/>
              <w:left w:w="70" w:type="dxa"/>
              <w:bottom w:w="0" w:type="dxa"/>
              <w:right w:w="70" w:type="dxa"/>
            </w:tcMar>
          </w:tcPr>
          <w:p w14:paraId="1E6F8259" w14:textId="77777777" w:rsidR="00B90163" w:rsidRPr="00205E1E" w:rsidRDefault="00871841" w:rsidP="00B90163">
            <w:pPr>
              <w:spacing w:after="0" w:line="300" w:lineRule="auto"/>
              <w:rPr>
                <w:rFonts w:ascii="新宋体" w:eastAsia="新宋体" w:hAnsi="新宋体" w:cs="宋体"/>
                <w:sz w:val="28"/>
                <w:szCs w:val="28"/>
              </w:rPr>
            </w:pPr>
            <w:hyperlink r:id="rId14" w:history="1">
              <w:r w:rsidR="00B90163" w:rsidRPr="00205E1E">
                <w:rPr>
                  <w:rFonts w:ascii="新宋体" w:eastAsia="新宋体" w:hAnsi="新宋体" w:cs="宋体" w:hint="eastAsia"/>
                  <w:color w:val="000000"/>
                  <w:sz w:val="28"/>
                  <w:szCs w:val="28"/>
                </w:rPr>
                <w:t>细胞受力系统-实验中心</w:t>
              </w:r>
            </w:hyperlink>
          </w:p>
        </w:tc>
        <w:tc>
          <w:tcPr>
            <w:tcW w:w="1766" w:type="dxa"/>
            <w:tcMar>
              <w:top w:w="0" w:type="dxa"/>
              <w:left w:w="70" w:type="dxa"/>
              <w:bottom w:w="0" w:type="dxa"/>
              <w:right w:w="70" w:type="dxa"/>
            </w:tcMar>
          </w:tcPr>
          <w:p w14:paraId="36E85F02" w14:textId="77777777" w:rsidR="00B90163" w:rsidRPr="00205E1E" w:rsidRDefault="00B90163" w:rsidP="00B90163">
            <w:pPr>
              <w:spacing w:after="0" w:line="300" w:lineRule="auto"/>
              <w:jc w:val="center"/>
              <w:rPr>
                <w:rFonts w:ascii="新宋体" w:eastAsia="新宋体" w:hAnsi="新宋体" w:cs="宋体"/>
                <w:sz w:val="28"/>
                <w:szCs w:val="28"/>
              </w:rPr>
            </w:pPr>
            <w:r>
              <w:rPr>
                <w:rFonts w:ascii="新宋体" w:eastAsia="新宋体" w:hAnsi="新宋体" w:cs="宋体" w:hint="eastAsia"/>
                <w:sz w:val="28"/>
                <w:szCs w:val="28"/>
              </w:rPr>
              <w:t>庄文欣</w:t>
            </w:r>
          </w:p>
        </w:tc>
      </w:tr>
      <w:tr w:rsidR="00B90163" w:rsidRPr="00205E1E" w14:paraId="12E47E8E" w14:textId="77777777" w:rsidTr="00B90163">
        <w:trPr>
          <w:jc w:val="center"/>
        </w:trPr>
        <w:tc>
          <w:tcPr>
            <w:tcW w:w="743" w:type="dxa"/>
            <w:tcMar>
              <w:top w:w="0" w:type="dxa"/>
              <w:left w:w="70" w:type="dxa"/>
              <w:bottom w:w="0" w:type="dxa"/>
              <w:right w:w="70" w:type="dxa"/>
            </w:tcMar>
          </w:tcPr>
          <w:p w14:paraId="6C8AC3B6" w14:textId="77777777" w:rsidR="00B90163" w:rsidRPr="00205E1E" w:rsidRDefault="00334612" w:rsidP="00B90163">
            <w:pPr>
              <w:spacing w:after="0" w:line="300" w:lineRule="auto"/>
              <w:jc w:val="center"/>
              <w:rPr>
                <w:rFonts w:ascii="新宋体" w:eastAsia="新宋体" w:hAnsi="新宋体" w:cs="宋体"/>
                <w:sz w:val="28"/>
                <w:szCs w:val="28"/>
              </w:rPr>
            </w:pPr>
            <w:r>
              <w:rPr>
                <w:rFonts w:ascii="新宋体" w:eastAsia="新宋体" w:hAnsi="新宋体" w:cs="宋体" w:hint="eastAsia"/>
                <w:sz w:val="28"/>
                <w:szCs w:val="28"/>
              </w:rPr>
              <w:t>1</w:t>
            </w:r>
            <w:r>
              <w:rPr>
                <w:rFonts w:ascii="新宋体" w:eastAsia="新宋体" w:hAnsi="新宋体" w:cs="宋体"/>
                <w:sz w:val="28"/>
                <w:szCs w:val="28"/>
              </w:rPr>
              <w:t>4</w:t>
            </w:r>
          </w:p>
        </w:tc>
        <w:tc>
          <w:tcPr>
            <w:tcW w:w="5700" w:type="dxa"/>
            <w:tcMar>
              <w:top w:w="0" w:type="dxa"/>
              <w:left w:w="70" w:type="dxa"/>
              <w:bottom w:w="0" w:type="dxa"/>
              <w:right w:w="70" w:type="dxa"/>
            </w:tcMar>
          </w:tcPr>
          <w:p w14:paraId="22830040" w14:textId="77777777" w:rsidR="00B90163" w:rsidRPr="00205E1E" w:rsidRDefault="00871841" w:rsidP="00B90163">
            <w:pPr>
              <w:spacing w:after="0" w:line="300" w:lineRule="auto"/>
              <w:rPr>
                <w:rFonts w:ascii="新宋体" w:eastAsia="新宋体" w:hAnsi="新宋体" w:cs="宋体"/>
                <w:sz w:val="28"/>
                <w:szCs w:val="28"/>
              </w:rPr>
            </w:pPr>
            <w:hyperlink r:id="rId15" w:history="1">
              <w:r w:rsidR="00B90163" w:rsidRPr="00205E1E">
                <w:rPr>
                  <w:rFonts w:ascii="新宋体" w:eastAsia="新宋体" w:hAnsi="新宋体" w:cs="宋体" w:hint="eastAsia"/>
                  <w:color w:val="000000"/>
                  <w:sz w:val="28"/>
                  <w:szCs w:val="28"/>
                </w:rPr>
                <w:t>透射电子显微镜-实验中心</w:t>
              </w:r>
            </w:hyperlink>
          </w:p>
        </w:tc>
        <w:tc>
          <w:tcPr>
            <w:tcW w:w="1766" w:type="dxa"/>
            <w:tcMar>
              <w:top w:w="0" w:type="dxa"/>
              <w:left w:w="70" w:type="dxa"/>
              <w:bottom w:w="0" w:type="dxa"/>
              <w:right w:w="70" w:type="dxa"/>
            </w:tcMar>
          </w:tcPr>
          <w:p w14:paraId="16AD56B8" w14:textId="77777777" w:rsidR="00B90163" w:rsidRPr="00205E1E" w:rsidRDefault="00B90163" w:rsidP="00B90163">
            <w:pPr>
              <w:spacing w:after="0" w:line="300" w:lineRule="auto"/>
              <w:jc w:val="center"/>
              <w:rPr>
                <w:rFonts w:ascii="新宋体" w:eastAsia="新宋体" w:hAnsi="新宋体" w:cs="宋体"/>
                <w:sz w:val="28"/>
                <w:szCs w:val="28"/>
              </w:rPr>
            </w:pPr>
            <w:proofErr w:type="gramStart"/>
            <w:r w:rsidRPr="00205E1E">
              <w:rPr>
                <w:rFonts w:ascii="新宋体" w:eastAsia="新宋体" w:hAnsi="新宋体" w:cs="宋体" w:hint="eastAsia"/>
                <w:sz w:val="28"/>
                <w:szCs w:val="28"/>
              </w:rPr>
              <w:t>李振凤</w:t>
            </w:r>
            <w:proofErr w:type="gramEnd"/>
          </w:p>
        </w:tc>
      </w:tr>
      <w:tr w:rsidR="00F72A94" w:rsidRPr="00205E1E" w14:paraId="63008C3B" w14:textId="77777777" w:rsidTr="00B90163">
        <w:trPr>
          <w:jc w:val="center"/>
        </w:trPr>
        <w:tc>
          <w:tcPr>
            <w:tcW w:w="743" w:type="dxa"/>
            <w:tcMar>
              <w:top w:w="0" w:type="dxa"/>
              <w:left w:w="70" w:type="dxa"/>
              <w:bottom w:w="0" w:type="dxa"/>
              <w:right w:w="70" w:type="dxa"/>
            </w:tcMar>
          </w:tcPr>
          <w:p w14:paraId="62D7B96B" w14:textId="77777777" w:rsidR="00F72A94" w:rsidRPr="00205E1E" w:rsidRDefault="00F72A94" w:rsidP="00F72A94">
            <w:pPr>
              <w:spacing w:after="0" w:line="300" w:lineRule="auto"/>
              <w:jc w:val="center"/>
              <w:rPr>
                <w:rFonts w:ascii="新宋体" w:eastAsia="新宋体" w:hAnsi="新宋体" w:cs="宋体"/>
                <w:sz w:val="28"/>
                <w:szCs w:val="28"/>
              </w:rPr>
            </w:pPr>
            <w:r>
              <w:rPr>
                <w:rFonts w:ascii="新宋体" w:eastAsia="新宋体" w:hAnsi="新宋体" w:cs="宋体" w:hint="eastAsia"/>
                <w:sz w:val="28"/>
                <w:szCs w:val="28"/>
              </w:rPr>
              <w:t>1</w:t>
            </w:r>
            <w:r>
              <w:rPr>
                <w:rFonts w:ascii="新宋体" w:eastAsia="新宋体" w:hAnsi="新宋体" w:cs="宋体"/>
                <w:sz w:val="28"/>
                <w:szCs w:val="28"/>
              </w:rPr>
              <w:t>5</w:t>
            </w:r>
          </w:p>
        </w:tc>
        <w:tc>
          <w:tcPr>
            <w:tcW w:w="5700" w:type="dxa"/>
            <w:tcMar>
              <w:top w:w="0" w:type="dxa"/>
              <w:left w:w="70" w:type="dxa"/>
              <w:bottom w:w="0" w:type="dxa"/>
              <w:right w:w="70" w:type="dxa"/>
            </w:tcMar>
          </w:tcPr>
          <w:p w14:paraId="08F121AE" w14:textId="3DA56A03" w:rsidR="00F72A94" w:rsidRPr="00205E1E" w:rsidRDefault="00871841" w:rsidP="00F72A94">
            <w:pPr>
              <w:spacing w:after="0" w:line="300" w:lineRule="auto"/>
              <w:rPr>
                <w:rFonts w:ascii="新宋体" w:eastAsia="新宋体" w:hAnsi="新宋体" w:cs="宋体"/>
                <w:sz w:val="28"/>
                <w:szCs w:val="28"/>
              </w:rPr>
            </w:pPr>
            <w:hyperlink r:id="rId16" w:history="1">
              <w:r w:rsidR="00F72A94" w:rsidRPr="00205E1E">
                <w:rPr>
                  <w:rFonts w:ascii="新宋体" w:eastAsia="新宋体" w:hAnsi="新宋体" w:cs="宋体" w:hint="eastAsia"/>
                  <w:color w:val="000000"/>
                  <w:sz w:val="28"/>
                  <w:szCs w:val="28"/>
                </w:rPr>
                <w:t>荧光定量PCR仪-1(ABI 7500Fast)-实验中心</w:t>
              </w:r>
            </w:hyperlink>
          </w:p>
        </w:tc>
        <w:tc>
          <w:tcPr>
            <w:tcW w:w="1766" w:type="dxa"/>
            <w:tcMar>
              <w:top w:w="0" w:type="dxa"/>
              <w:left w:w="70" w:type="dxa"/>
              <w:bottom w:w="0" w:type="dxa"/>
              <w:right w:w="70" w:type="dxa"/>
            </w:tcMar>
          </w:tcPr>
          <w:p w14:paraId="25A5C197" w14:textId="0DE0DA9F" w:rsidR="00F72A94" w:rsidRPr="00205E1E" w:rsidRDefault="00F72A94" w:rsidP="00F72A94">
            <w:pPr>
              <w:spacing w:after="0" w:line="300" w:lineRule="auto"/>
              <w:jc w:val="center"/>
              <w:rPr>
                <w:rFonts w:ascii="新宋体" w:eastAsia="新宋体" w:hAnsi="新宋体" w:cs="宋体"/>
                <w:sz w:val="28"/>
                <w:szCs w:val="28"/>
              </w:rPr>
            </w:pPr>
            <w:r>
              <w:rPr>
                <w:rFonts w:ascii="新宋体" w:eastAsia="新宋体" w:hAnsi="新宋体" w:cs="宋体" w:hint="eastAsia"/>
                <w:sz w:val="28"/>
                <w:szCs w:val="28"/>
              </w:rPr>
              <w:t>李勇</w:t>
            </w:r>
          </w:p>
        </w:tc>
      </w:tr>
      <w:tr w:rsidR="00F72A94" w:rsidRPr="00205E1E" w14:paraId="39F80D90" w14:textId="77777777" w:rsidTr="00B90163">
        <w:trPr>
          <w:jc w:val="center"/>
        </w:trPr>
        <w:tc>
          <w:tcPr>
            <w:tcW w:w="743" w:type="dxa"/>
            <w:tcMar>
              <w:top w:w="0" w:type="dxa"/>
              <w:left w:w="70" w:type="dxa"/>
              <w:bottom w:w="0" w:type="dxa"/>
              <w:right w:w="70" w:type="dxa"/>
            </w:tcMar>
          </w:tcPr>
          <w:p w14:paraId="27108D20" w14:textId="77777777" w:rsidR="00F72A94" w:rsidRPr="00205E1E" w:rsidRDefault="00F72A94" w:rsidP="00F72A94">
            <w:pPr>
              <w:spacing w:after="0" w:line="300" w:lineRule="auto"/>
              <w:jc w:val="center"/>
              <w:rPr>
                <w:rFonts w:ascii="新宋体" w:eastAsia="新宋体" w:hAnsi="新宋体" w:cs="宋体"/>
                <w:sz w:val="28"/>
                <w:szCs w:val="28"/>
              </w:rPr>
            </w:pPr>
            <w:r>
              <w:rPr>
                <w:rFonts w:ascii="新宋体" w:eastAsia="新宋体" w:hAnsi="新宋体" w:cs="宋体" w:hint="eastAsia"/>
                <w:sz w:val="28"/>
                <w:szCs w:val="28"/>
              </w:rPr>
              <w:t>1</w:t>
            </w:r>
            <w:r>
              <w:rPr>
                <w:rFonts w:ascii="新宋体" w:eastAsia="新宋体" w:hAnsi="新宋体" w:cs="宋体"/>
                <w:sz w:val="28"/>
                <w:szCs w:val="28"/>
              </w:rPr>
              <w:t>6</w:t>
            </w:r>
          </w:p>
        </w:tc>
        <w:tc>
          <w:tcPr>
            <w:tcW w:w="5700" w:type="dxa"/>
            <w:tcMar>
              <w:top w:w="0" w:type="dxa"/>
              <w:left w:w="70" w:type="dxa"/>
              <w:bottom w:w="0" w:type="dxa"/>
              <w:right w:w="70" w:type="dxa"/>
            </w:tcMar>
          </w:tcPr>
          <w:p w14:paraId="4102C85C" w14:textId="062FBDF6" w:rsidR="00F72A94" w:rsidRPr="00205E1E" w:rsidRDefault="00871841" w:rsidP="00F72A94">
            <w:pPr>
              <w:spacing w:after="0" w:line="300" w:lineRule="auto"/>
              <w:rPr>
                <w:rFonts w:ascii="新宋体" w:eastAsia="新宋体" w:hAnsi="新宋体" w:cs="宋体"/>
                <w:sz w:val="28"/>
                <w:szCs w:val="28"/>
              </w:rPr>
            </w:pPr>
            <w:hyperlink r:id="rId17" w:history="1">
              <w:r w:rsidR="00F72A94" w:rsidRPr="00205E1E">
                <w:rPr>
                  <w:rFonts w:ascii="新宋体" w:eastAsia="新宋体" w:hAnsi="新宋体" w:cs="宋体" w:hint="eastAsia"/>
                  <w:color w:val="000000"/>
                  <w:sz w:val="28"/>
                  <w:szCs w:val="28"/>
                </w:rPr>
                <w:t>纳米粒度及Zeta电位分析仪-实验中心</w:t>
              </w:r>
            </w:hyperlink>
          </w:p>
        </w:tc>
        <w:tc>
          <w:tcPr>
            <w:tcW w:w="1766" w:type="dxa"/>
            <w:tcMar>
              <w:top w:w="0" w:type="dxa"/>
              <w:left w:w="70" w:type="dxa"/>
              <w:bottom w:w="0" w:type="dxa"/>
              <w:right w:w="70" w:type="dxa"/>
            </w:tcMar>
          </w:tcPr>
          <w:p w14:paraId="22CD530E" w14:textId="709742AF" w:rsidR="00F72A94" w:rsidRPr="00205E1E" w:rsidRDefault="00F72A94" w:rsidP="00F72A94">
            <w:pPr>
              <w:spacing w:after="0" w:line="300" w:lineRule="auto"/>
              <w:jc w:val="center"/>
              <w:rPr>
                <w:rFonts w:ascii="新宋体" w:eastAsia="新宋体" w:hAnsi="新宋体" w:cs="宋体"/>
                <w:sz w:val="28"/>
                <w:szCs w:val="28"/>
              </w:rPr>
            </w:pPr>
            <w:r>
              <w:rPr>
                <w:rFonts w:ascii="新宋体" w:eastAsia="新宋体" w:hAnsi="新宋体" w:cs="宋体" w:hint="eastAsia"/>
                <w:sz w:val="28"/>
                <w:szCs w:val="28"/>
              </w:rPr>
              <w:t>李勇</w:t>
            </w:r>
          </w:p>
        </w:tc>
      </w:tr>
      <w:tr w:rsidR="00F72A94" w:rsidRPr="00205E1E" w14:paraId="6CC5044D" w14:textId="77777777" w:rsidTr="00B90163">
        <w:trPr>
          <w:jc w:val="center"/>
        </w:trPr>
        <w:tc>
          <w:tcPr>
            <w:tcW w:w="743" w:type="dxa"/>
            <w:tcMar>
              <w:top w:w="0" w:type="dxa"/>
              <w:left w:w="70" w:type="dxa"/>
              <w:bottom w:w="0" w:type="dxa"/>
              <w:right w:w="70" w:type="dxa"/>
            </w:tcMar>
            <w:hideMark/>
          </w:tcPr>
          <w:p w14:paraId="7C2D201B" w14:textId="77777777" w:rsidR="00F72A94" w:rsidRPr="00205E1E" w:rsidRDefault="00F72A94" w:rsidP="00F72A94">
            <w:pPr>
              <w:spacing w:after="0" w:line="300" w:lineRule="auto"/>
              <w:jc w:val="center"/>
              <w:rPr>
                <w:rFonts w:ascii="新宋体" w:eastAsia="新宋体" w:hAnsi="新宋体" w:cs="宋体"/>
                <w:sz w:val="28"/>
                <w:szCs w:val="28"/>
              </w:rPr>
            </w:pPr>
            <w:r>
              <w:rPr>
                <w:rFonts w:ascii="新宋体" w:eastAsia="新宋体" w:hAnsi="新宋体" w:cs="宋体"/>
                <w:sz w:val="28"/>
                <w:szCs w:val="28"/>
              </w:rPr>
              <w:t>17</w:t>
            </w:r>
          </w:p>
        </w:tc>
        <w:tc>
          <w:tcPr>
            <w:tcW w:w="5700" w:type="dxa"/>
            <w:tcMar>
              <w:top w:w="0" w:type="dxa"/>
              <w:left w:w="70" w:type="dxa"/>
              <w:bottom w:w="0" w:type="dxa"/>
              <w:right w:w="70" w:type="dxa"/>
            </w:tcMar>
          </w:tcPr>
          <w:p w14:paraId="6A35A0FF" w14:textId="75E615E1" w:rsidR="00F72A94" w:rsidRPr="00205E1E" w:rsidRDefault="00F72A94" w:rsidP="00F72A94">
            <w:pPr>
              <w:spacing w:after="0" w:line="300" w:lineRule="auto"/>
              <w:rPr>
                <w:rFonts w:ascii="新宋体" w:eastAsia="新宋体" w:hAnsi="新宋体" w:cs="宋体"/>
                <w:sz w:val="28"/>
                <w:szCs w:val="28"/>
              </w:rPr>
            </w:pPr>
            <w:r w:rsidRPr="001C6795">
              <w:rPr>
                <w:rFonts w:ascii="新宋体" w:eastAsia="新宋体" w:hAnsi="新宋体" w:cs="宋体" w:hint="eastAsia"/>
                <w:sz w:val="28"/>
                <w:szCs w:val="28"/>
              </w:rPr>
              <w:t>酶标仪-实验中心</w:t>
            </w:r>
          </w:p>
        </w:tc>
        <w:tc>
          <w:tcPr>
            <w:tcW w:w="1766" w:type="dxa"/>
            <w:tcMar>
              <w:top w:w="0" w:type="dxa"/>
              <w:left w:w="70" w:type="dxa"/>
              <w:bottom w:w="0" w:type="dxa"/>
              <w:right w:w="70" w:type="dxa"/>
            </w:tcMar>
          </w:tcPr>
          <w:p w14:paraId="266E33C6" w14:textId="16E23E92" w:rsidR="00F72A94" w:rsidRPr="00205E1E" w:rsidRDefault="00F72A94" w:rsidP="00F72A94">
            <w:pPr>
              <w:spacing w:after="0" w:line="300" w:lineRule="auto"/>
              <w:jc w:val="center"/>
              <w:rPr>
                <w:rFonts w:ascii="新宋体" w:eastAsia="新宋体" w:hAnsi="新宋体" w:cs="宋体"/>
                <w:sz w:val="28"/>
                <w:szCs w:val="28"/>
              </w:rPr>
            </w:pPr>
            <w:r>
              <w:rPr>
                <w:rFonts w:ascii="新宋体" w:eastAsia="新宋体" w:hAnsi="新宋体" w:cs="宋体" w:hint="eastAsia"/>
                <w:sz w:val="28"/>
                <w:szCs w:val="28"/>
              </w:rPr>
              <w:t>李勇</w:t>
            </w:r>
          </w:p>
        </w:tc>
      </w:tr>
      <w:tr w:rsidR="00F72A94" w:rsidRPr="00205E1E" w14:paraId="29BE57BA" w14:textId="77777777" w:rsidTr="00B90163">
        <w:trPr>
          <w:jc w:val="center"/>
        </w:trPr>
        <w:tc>
          <w:tcPr>
            <w:tcW w:w="743" w:type="dxa"/>
            <w:tcMar>
              <w:top w:w="0" w:type="dxa"/>
              <w:left w:w="70" w:type="dxa"/>
              <w:bottom w:w="0" w:type="dxa"/>
              <w:right w:w="70" w:type="dxa"/>
            </w:tcMar>
            <w:hideMark/>
          </w:tcPr>
          <w:p w14:paraId="5D42E1DA" w14:textId="77777777" w:rsidR="00F72A94" w:rsidRPr="00205E1E" w:rsidRDefault="00F72A94" w:rsidP="00F72A94">
            <w:pPr>
              <w:spacing w:after="0" w:line="300" w:lineRule="auto"/>
              <w:jc w:val="center"/>
              <w:rPr>
                <w:rFonts w:ascii="新宋体" w:eastAsia="新宋体" w:hAnsi="新宋体" w:cs="宋体"/>
                <w:sz w:val="28"/>
                <w:szCs w:val="28"/>
              </w:rPr>
            </w:pPr>
            <w:r>
              <w:rPr>
                <w:rFonts w:ascii="新宋体" w:eastAsia="新宋体" w:hAnsi="新宋体" w:cs="宋体"/>
                <w:sz w:val="28"/>
                <w:szCs w:val="28"/>
              </w:rPr>
              <w:t>18</w:t>
            </w:r>
          </w:p>
        </w:tc>
        <w:tc>
          <w:tcPr>
            <w:tcW w:w="5700" w:type="dxa"/>
            <w:tcMar>
              <w:top w:w="0" w:type="dxa"/>
              <w:left w:w="70" w:type="dxa"/>
              <w:bottom w:w="0" w:type="dxa"/>
              <w:right w:w="70" w:type="dxa"/>
            </w:tcMar>
          </w:tcPr>
          <w:p w14:paraId="69DF46FA" w14:textId="008714D3" w:rsidR="00F72A94" w:rsidRDefault="00871841" w:rsidP="00F72A94">
            <w:pPr>
              <w:spacing w:after="0" w:line="300" w:lineRule="auto"/>
              <w:rPr>
                <w:rFonts w:ascii="新宋体" w:eastAsia="新宋体" w:hAnsi="新宋体" w:cs="宋体"/>
                <w:sz w:val="28"/>
                <w:szCs w:val="28"/>
              </w:rPr>
            </w:pPr>
            <w:hyperlink r:id="rId18" w:history="1">
              <w:r w:rsidR="00F72A94" w:rsidRPr="00205E1E">
                <w:rPr>
                  <w:rFonts w:ascii="新宋体" w:eastAsia="新宋体" w:hAnsi="新宋体" w:cs="宋体" w:hint="eastAsia"/>
                  <w:color w:val="000000"/>
                  <w:sz w:val="28"/>
                  <w:szCs w:val="28"/>
                </w:rPr>
                <w:t>紫外分光光度计-实验中心</w:t>
              </w:r>
            </w:hyperlink>
          </w:p>
        </w:tc>
        <w:tc>
          <w:tcPr>
            <w:tcW w:w="1766" w:type="dxa"/>
            <w:tcMar>
              <w:top w:w="0" w:type="dxa"/>
              <w:left w:w="70" w:type="dxa"/>
              <w:bottom w:w="0" w:type="dxa"/>
              <w:right w:w="70" w:type="dxa"/>
            </w:tcMar>
          </w:tcPr>
          <w:p w14:paraId="35B2DC68" w14:textId="59369574" w:rsidR="00F72A94" w:rsidRPr="00205E1E" w:rsidRDefault="00F72A94" w:rsidP="00F72A94">
            <w:pPr>
              <w:spacing w:after="0" w:line="300" w:lineRule="auto"/>
              <w:jc w:val="center"/>
              <w:rPr>
                <w:rFonts w:ascii="新宋体" w:eastAsia="新宋体" w:hAnsi="新宋体" w:cs="宋体"/>
                <w:sz w:val="28"/>
                <w:szCs w:val="28"/>
              </w:rPr>
            </w:pPr>
            <w:r>
              <w:rPr>
                <w:rFonts w:ascii="新宋体" w:eastAsia="新宋体" w:hAnsi="新宋体" w:cs="宋体" w:hint="eastAsia"/>
                <w:sz w:val="28"/>
                <w:szCs w:val="28"/>
              </w:rPr>
              <w:t>李勇</w:t>
            </w:r>
          </w:p>
        </w:tc>
      </w:tr>
      <w:tr w:rsidR="00F72A94" w:rsidRPr="00205E1E" w14:paraId="1E4E5552" w14:textId="77777777" w:rsidTr="00B90163">
        <w:trPr>
          <w:jc w:val="center"/>
        </w:trPr>
        <w:tc>
          <w:tcPr>
            <w:tcW w:w="743" w:type="dxa"/>
            <w:tcMar>
              <w:top w:w="0" w:type="dxa"/>
              <w:left w:w="70" w:type="dxa"/>
              <w:bottom w:w="0" w:type="dxa"/>
              <w:right w:w="70" w:type="dxa"/>
            </w:tcMar>
            <w:hideMark/>
          </w:tcPr>
          <w:p w14:paraId="06383B2A" w14:textId="77777777" w:rsidR="00F72A94" w:rsidRPr="00205E1E" w:rsidRDefault="00F72A94" w:rsidP="00F72A94">
            <w:pPr>
              <w:spacing w:after="0" w:line="300" w:lineRule="auto"/>
              <w:jc w:val="center"/>
              <w:rPr>
                <w:rFonts w:ascii="新宋体" w:eastAsia="新宋体" w:hAnsi="新宋体" w:cs="宋体"/>
                <w:sz w:val="28"/>
                <w:szCs w:val="28"/>
              </w:rPr>
            </w:pPr>
            <w:r>
              <w:rPr>
                <w:rFonts w:ascii="新宋体" w:eastAsia="新宋体" w:hAnsi="新宋体" w:cs="宋体"/>
                <w:sz w:val="28"/>
                <w:szCs w:val="28"/>
              </w:rPr>
              <w:t>19</w:t>
            </w:r>
          </w:p>
        </w:tc>
        <w:tc>
          <w:tcPr>
            <w:tcW w:w="5700" w:type="dxa"/>
            <w:tcMar>
              <w:top w:w="0" w:type="dxa"/>
              <w:left w:w="70" w:type="dxa"/>
              <w:bottom w:w="0" w:type="dxa"/>
              <w:right w:w="70" w:type="dxa"/>
            </w:tcMar>
          </w:tcPr>
          <w:p w14:paraId="36425D66" w14:textId="1E1062D4" w:rsidR="00F72A94" w:rsidRPr="00205E1E" w:rsidRDefault="00F72A94" w:rsidP="00F72A94">
            <w:pPr>
              <w:spacing w:after="0" w:line="300" w:lineRule="auto"/>
              <w:rPr>
                <w:rFonts w:ascii="新宋体" w:eastAsia="新宋体" w:hAnsi="新宋体" w:cs="宋体"/>
                <w:sz w:val="28"/>
                <w:szCs w:val="28"/>
              </w:rPr>
            </w:pPr>
            <w:r w:rsidRPr="00B90163">
              <w:rPr>
                <w:rFonts w:ascii="新宋体" w:eastAsia="新宋体" w:hAnsi="新宋体" w:cs="宋体" w:hint="eastAsia"/>
                <w:sz w:val="28"/>
                <w:szCs w:val="28"/>
              </w:rPr>
              <w:t>多功能酶标仪（</w:t>
            </w:r>
            <w:proofErr w:type="spellStart"/>
            <w:r w:rsidRPr="00B90163">
              <w:rPr>
                <w:rFonts w:ascii="新宋体" w:eastAsia="新宋体" w:hAnsi="新宋体" w:cs="宋体" w:hint="eastAsia"/>
                <w:sz w:val="28"/>
                <w:szCs w:val="28"/>
              </w:rPr>
              <w:t>SpectraMax</w:t>
            </w:r>
            <w:proofErr w:type="spellEnd"/>
            <w:r w:rsidRPr="00B90163">
              <w:rPr>
                <w:rFonts w:ascii="新宋体" w:eastAsia="新宋体" w:hAnsi="新宋体" w:cs="宋体" w:hint="eastAsia"/>
                <w:sz w:val="28"/>
                <w:szCs w:val="28"/>
              </w:rPr>
              <w:t xml:space="preserve"> i3x）-实验中心</w:t>
            </w:r>
          </w:p>
        </w:tc>
        <w:tc>
          <w:tcPr>
            <w:tcW w:w="1766" w:type="dxa"/>
            <w:tcMar>
              <w:top w:w="0" w:type="dxa"/>
              <w:left w:w="70" w:type="dxa"/>
              <w:bottom w:w="0" w:type="dxa"/>
              <w:right w:w="70" w:type="dxa"/>
            </w:tcMar>
          </w:tcPr>
          <w:p w14:paraId="2B05F32A" w14:textId="75AC1C3B" w:rsidR="00F72A94" w:rsidRPr="00205E1E" w:rsidRDefault="00F72A94" w:rsidP="00F72A94">
            <w:pPr>
              <w:spacing w:after="0" w:line="300" w:lineRule="auto"/>
              <w:jc w:val="center"/>
              <w:rPr>
                <w:rFonts w:ascii="新宋体" w:eastAsia="新宋体" w:hAnsi="新宋体" w:cs="宋体"/>
                <w:sz w:val="28"/>
                <w:szCs w:val="28"/>
              </w:rPr>
            </w:pPr>
            <w:r>
              <w:rPr>
                <w:rFonts w:ascii="新宋体" w:eastAsia="新宋体" w:hAnsi="新宋体" w:cs="宋体" w:hint="eastAsia"/>
                <w:sz w:val="28"/>
                <w:szCs w:val="28"/>
              </w:rPr>
              <w:t>李勇</w:t>
            </w:r>
          </w:p>
        </w:tc>
      </w:tr>
      <w:tr w:rsidR="00F72A94" w:rsidRPr="00205E1E" w14:paraId="7478DDEE" w14:textId="77777777" w:rsidTr="00B90163">
        <w:trPr>
          <w:jc w:val="center"/>
        </w:trPr>
        <w:tc>
          <w:tcPr>
            <w:tcW w:w="743" w:type="dxa"/>
            <w:tcMar>
              <w:top w:w="0" w:type="dxa"/>
              <w:left w:w="70" w:type="dxa"/>
              <w:bottom w:w="0" w:type="dxa"/>
              <w:right w:w="70" w:type="dxa"/>
            </w:tcMar>
            <w:hideMark/>
          </w:tcPr>
          <w:p w14:paraId="3E2BF412" w14:textId="77777777" w:rsidR="00F72A94" w:rsidRPr="00205E1E" w:rsidRDefault="00F72A94" w:rsidP="00F72A94">
            <w:pPr>
              <w:spacing w:after="0" w:line="300" w:lineRule="auto"/>
              <w:jc w:val="center"/>
              <w:rPr>
                <w:rFonts w:ascii="新宋体" w:eastAsia="新宋体" w:hAnsi="新宋体" w:cs="宋体"/>
                <w:sz w:val="28"/>
                <w:szCs w:val="28"/>
              </w:rPr>
            </w:pPr>
            <w:r>
              <w:rPr>
                <w:rFonts w:ascii="新宋体" w:eastAsia="新宋体" w:hAnsi="新宋体" w:cs="宋体"/>
                <w:sz w:val="28"/>
                <w:szCs w:val="28"/>
              </w:rPr>
              <w:t>20</w:t>
            </w:r>
          </w:p>
        </w:tc>
        <w:tc>
          <w:tcPr>
            <w:tcW w:w="5700" w:type="dxa"/>
            <w:tcMar>
              <w:top w:w="0" w:type="dxa"/>
              <w:left w:w="70" w:type="dxa"/>
              <w:bottom w:w="0" w:type="dxa"/>
              <w:right w:w="70" w:type="dxa"/>
            </w:tcMar>
          </w:tcPr>
          <w:p w14:paraId="373F22BE" w14:textId="66C3ECA2" w:rsidR="00F72A94" w:rsidRPr="00B90163" w:rsidRDefault="00F72A94" w:rsidP="00F72A94">
            <w:pPr>
              <w:spacing w:after="0" w:line="300" w:lineRule="auto"/>
              <w:rPr>
                <w:rFonts w:ascii="新宋体" w:eastAsia="新宋体" w:hAnsi="新宋体" w:cs="宋体"/>
                <w:sz w:val="28"/>
                <w:szCs w:val="28"/>
              </w:rPr>
            </w:pPr>
            <w:r w:rsidRPr="00B90163">
              <w:rPr>
                <w:rFonts w:ascii="新宋体" w:eastAsia="新宋体" w:hAnsi="新宋体" w:cs="宋体" w:hint="eastAsia"/>
                <w:sz w:val="28"/>
                <w:szCs w:val="28"/>
              </w:rPr>
              <w:t>激光共聚焦高内涵细胞分析系统</w:t>
            </w:r>
            <w:r>
              <w:rPr>
                <w:rFonts w:ascii="新宋体" w:eastAsia="新宋体" w:hAnsi="新宋体" w:cs="宋体" w:hint="eastAsia"/>
                <w:sz w:val="28"/>
                <w:szCs w:val="28"/>
              </w:rPr>
              <w:t>-实验中心</w:t>
            </w:r>
          </w:p>
        </w:tc>
        <w:tc>
          <w:tcPr>
            <w:tcW w:w="1766" w:type="dxa"/>
            <w:tcMar>
              <w:top w:w="0" w:type="dxa"/>
              <w:left w:w="70" w:type="dxa"/>
              <w:bottom w:w="0" w:type="dxa"/>
              <w:right w:w="70" w:type="dxa"/>
            </w:tcMar>
          </w:tcPr>
          <w:p w14:paraId="0C24A273" w14:textId="0559DD98" w:rsidR="00F72A94" w:rsidRDefault="00F72A94" w:rsidP="00F72A94">
            <w:pPr>
              <w:spacing w:after="0" w:line="300" w:lineRule="auto"/>
              <w:jc w:val="center"/>
              <w:rPr>
                <w:rFonts w:ascii="新宋体" w:eastAsia="新宋体" w:hAnsi="新宋体" w:cs="宋体"/>
                <w:sz w:val="28"/>
                <w:szCs w:val="28"/>
              </w:rPr>
            </w:pPr>
            <w:r>
              <w:rPr>
                <w:rFonts w:ascii="新宋体" w:eastAsia="新宋体" w:hAnsi="新宋体" w:cs="宋体" w:hint="eastAsia"/>
                <w:sz w:val="28"/>
                <w:szCs w:val="28"/>
              </w:rPr>
              <w:t>于杰伦</w:t>
            </w:r>
          </w:p>
        </w:tc>
      </w:tr>
      <w:tr w:rsidR="00F72A94" w:rsidRPr="00205E1E" w14:paraId="327EC964" w14:textId="77777777" w:rsidTr="00B90163">
        <w:trPr>
          <w:jc w:val="center"/>
        </w:trPr>
        <w:tc>
          <w:tcPr>
            <w:tcW w:w="743" w:type="dxa"/>
            <w:tcMar>
              <w:top w:w="0" w:type="dxa"/>
              <w:left w:w="70" w:type="dxa"/>
              <w:bottom w:w="0" w:type="dxa"/>
              <w:right w:w="70" w:type="dxa"/>
            </w:tcMar>
            <w:hideMark/>
          </w:tcPr>
          <w:p w14:paraId="5BE6F097" w14:textId="77777777" w:rsidR="00F72A94" w:rsidRPr="00205E1E" w:rsidRDefault="00F72A94" w:rsidP="00F72A94">
            <w:pPr>
              <w:spacing w:after="0" w:line="300" w:lineRule="auto"/>
              <w:jc w:val="center"/>
              <w:rPr>
                <w:rFonts w:ascii="新宋体" w:eastAsia="新宋体" w:hAnsi="新宋体" w:cs="宋体"/>
                <w:sz w:val="28"/>
                <w:szCs w:val="28"/>
              </w:rPr>
            </w:pPr>
            <w:r>
              <w:rPr>
                <w:rFonts w:ascii="新宋体" w:eastAsia="新宋体" w:hAnsi="新宋体" w:cs="宋体"/>
                <w:sz w:val="28"/>
                <w:szCs w:val="28"/>
              </w:rPr>
              <w:t>21</w:t>
            </w:r>
          </w:p>
        </w:tc>
        <w:tc>
          <w:tcPr>
            <w:tcW w:w="5700" w:type="dxa"/>
            <w:tcMar>
              <w:top w:w="0" w:type="dxa"/>
              <w:left w:w="70" w:type="dxa"/>
              <w:bottom w:w="0" w:type="dxa"/>
              <w:right w:w="70" w:type="dxa"/>
            </w:tcMar>
          </w:tcPr>
          <w:p w14:paraId="45A8B7E2" w14:textId="6396C26B" w:rsidR="00F72A94" w:rsidRDefault="00871841" w:rsidP="00F72A94">
            <w:pPr>
              <w:spacing w:after="0" w:line="300" w:lineRule="auto"/>
              <w:rPr>
                <w:rFonts w:ascii="新宋体" w:eastAsia="新宋体" w:hAnsi="新宋体" w:cs="宋体"/>
                <w:sz w:val="28"/>
                <w:szCs w:val="28"/>
              </w:rPr>
            </w:pPr>
            <w:hyperlink r:id="rId19" w:history="1">
              <w:r w:rsidR="00F72A94" w:rsidRPr="00205E1E">
                <w:rPr>
                  <w:rFonts w:ascii="新宋体" w:eastAsia="新宋体" w:hAnsi="新宋体" w:cs="宋体" w:hint="eastAsia"/>
                  <w:color w:val="000000"/>
                  <w:sz w:val="28"/>
                  <w:szCs w:val="28"/>
                </w:rPr>
                <w:t>膜片钳-实验中心</w:t>
              </w:r>
            </w:hyperlink>
          </w:p>
        </w:tc>
        <w:tc>
          <w:tcPr>
            <w:tcW w:w="1766" w:type="dxa"/>
            <w:tcMar>
              <w:top w:w="0" w:type="dxa"/>
              <w:left w:w="70" w:type="dxa"/>
              <w:bottom w:w="0" w:type="dxa"/>
              <w:right w:w="70" w:type="dxa"/>
            </w:tcMar>
          </w:tcPr>
          <w:p w14:paraId="74A32992" w14:textId="29AD7789" w:rsidR="00F72A94" w:rsidRDefault="00F72A94" w:rsidP="00F72A94">
            <w:pPr>
              <w:spacing w:after="0" w:line="300" w:lineRule="auto"/>
              <w:jc w:val="center"/>
              <w:rPr>
                <w:rFonts w:ascii="新宋体" w:eastAsia="新宋体" w:hAnsi="新宋体" w:cs="宋体"/>
                <w:sz w:val="28"/>
                <w:szCs w:val="28"/>
              </w:rPr>
            </w:pPr>
            <w:r>
              <w:rPr>
                <w:rFonts w:ascii="新宋体" w:eastAsia="新宋体" w:hAnsi="新宋体" w:cs="宋体" w:hint="eastAsia"/>
                <w:sz w:val="28"/>
                <w:szCs w:val="28"/>
              </w:rPr>
              <w:t>王坤</w:t>
            </w:r>
          </w:p>
        </w:tc>
      </w:tr>
      <w:tr w:rsidR="00F72A94" w:rsidRPr="00205E1E" w14:paraId="2C06BF04" w14:textId="77777777" w:rsidTr="00B90163">
        <w:trPr>
          <w:jc w:val="center"/>
        </w:trPr>
        <w:tc>
          <w:tcPr>
            <w:tcW w:w="743" w:type="dxa"/>
            <w:tcMar>
              <w:top w:w="0" w:type="dxa"/>
              <w:left w:w="70" w:type="dxa"/>
              <w:bottom w:w="0" w:type="dxa"/>
              <w:right w:w="70" w:type="dxa"/>
            </w:tcMar>
            <w:hideMark/>
          </w:tcPr>
          <w:p w14:paraId="4500C4D7" w14:textId="77777777" w:rsidR="00F72A94" w:rsidRPr="00205E1E" w:rsidRDefault="00F72A94" w:rsidP="00F72A94">
            <w:pPr>
              <w:spacing w:after="0" w:line="300" w:lineRule="auto"/>
              <w:jc w:val="center"/>
              <w:rPr>
                <w:rFonts w:ascii="新宋体" w:eastAsia="新宋体" w:hAnsi="新宋体" w:cs="宋体"/>
                <w:sz w:val="28"/>
                <w:szCs w:val="28"/>
              </w:rPr>
            </w:pPr>
            <w:r>
              <w:rPr>
                <w:rFonts w:ascii="新宋体" w:eastAsia="新宋体" w:hAnsi="新宋体" w:cs="宋体"/>
                <w:sz w:val="28"/>
                <w:szCs w:val="28"/>
              </w:rPr>
              <w:t>22</w:t>
            </w:r>
          </w:p>
        </w:tc>
        <w:tc>
          <w:tcPr>
            <w:tcW w:w="5700" w:type="dxa"/>
            <w:tcMar>
              <w:top w:w="0" w:type="dxa"/>
              <w:left w:w="70" w:type="dxa"/>
              <w:bottom w:w="0" w:type="dxa"/>
              <w:right w:w="70" w:type="dxa"/>
            </w:tcMar>
          </w:tcPr>
          <w:p w14:paraId="498C38D5" w14:textId="25B863D2" w:rsidR="00F72A94" w:rsidRPr="00205E1E" w:rsidRDefault="00F72A94" w:rsidP="00F72A94">
            <w:pPr>
              <w:spacing w:after="0" w:line="300" w:lineRule="auto"/>
              <w:rPr>
                <w:rFonts w:ascii="新宋体" w:eastAsia="新宋体" w:hAnsi="新宋体" w:cs="宋体"/>
                <w:sz w:val="28"/>
                <w:szCs w:val="28"/>
              </w:rPr>
            </w:pPr>
            <w:r>
              <w:rPr>
                <w:rFonts w:ascii="新宋体" w:eastAsia="新宋体" w:hAnsi="新宋体" w:cs="宋体" w:hint="eastAsia"/>
                <w:sz w:val="28"/>
                <w:szCs w:val="28"/>
              </w:rPr>
              <w:t>扫描电子显微镜</w:t>
            </w:r>
          </w:p>
        </w:tc>
        <w:tc>
          <w:tcPr>
            <w:tcW w:w="1766" w:type="dxa"/>
            <w:tcMar>
              <w:top w:w="0" w:type="dxa"/>
              <w:left w:w="70" w:type="dxa"/>
              <w:bottom w:w="0" w:type="dxa"/>
              <w:right w:w="70" w:type="dxa"/>
            </w:tcMar>
          </w:tcPr>
          <w:p w14:paraId="236D1D38" w14:textId="29EF4BC4" w:rsidR="00F72A94" w:rsidRPr="00205E1E" w:rsidRDefault="00F72A94" w:rsidP="00F72A94">
            <w:pPr>
              <w:spacing w:after="0" w:line="300" w:lineRule="auto"/>
              <w:jc w:val="center"/>
              <w:rPr>
                <w:rFonts w:ascii="新宋体" w:eastAsia="新宋体" w:hAnsi="新宋体" w:cs="宋体"/>
                <w:sz w:val="28"/>
                <w:szCs w:val="28"/>
              </w:rPr>
            </w:pPr>
            <w:r>
              <w:rPr>
                <w:rFonts w:ascii="新宋体" w:eastAsia="新宋体" w:hAnsi="新宋体" w:cs="宋体" w:hint="eastAsia"/>
                <w:sz w:val="28"/>
                <w:szCs w:val="28"/>
              </w:rPr>
              <w:t>王坤</w:t>
            </w:r>
          </w:p>
        </w:tc>
      </w:tr>
      <w:tr w:rsidR="00F72A94" w:rsidRPr="00205E1E" w14:paraId="14CA0F09" w14:textId="77777777" w:rsidTr="00B90163">
        <w:trPr>
          <w:jc w:val="center"/>
        </w:trPr>
        <w:tc>
          <w:tcPr>
            <w:tcW w:w="743" w:type="dxa"/>
            <w:tcMar>
              <w:top w:w="0" w:type="dxa"/>
              <w:left w:w="70" w:type="dxa"/>
              <w:bottom w:w="0" w:type="dxa"/>
              <w:right w:w="70" w:type="dxa"/>
            </w:tcMar>
          </w:tcPr>
          <w:p w14:paraId="69FD9ECC" w14:textId="345D443A" w:rsidR="00F72A94" w:rsidRDefault="00F72A94" w:rsidP="00F72A94">
            <w:pPr>
              <w:spacing w:after="0" w:line="300" w:lineRule="auto"/>
              <w:jc w:val="center"/>
              <w:rPr>
                <w:rFonts w:ascii="新宋体" w:eastAsia="新宋体" w:hAnsi="新宋体" w:cs="宋体"/>
                <w:sz w:val="28"/>
                <w:szCs w:val="28"/>
              </w:rPr>
            </w:pPr>
            <w:r>
              <w:rPr>
                <w:rFonts w:ascii="新宋体" w:eastAsia="新宋体" w:hAnsi="新宋体" w:cs="宋体" w:hint="eastAsia"/>
                <w:sz w:val="28"/>
                <w:szCs w:val="28"/>
              </w:rPr>
              <w:t>2</w:t>
            </w:r>
            <w:r>
              <w:rPr>
                <w:rFonts w:ascii="新宋体" w:eastAsia="新宋体" w:hAnsi="新宋体" w:cs="宋体"/>
                <w:sz w:val="28"/>
                <w:szCs w:val="28"/>
              </w:rPr>
              <w:t>3</w:t>
            </w:r>
          </w:p>
        </w:tc>
        <w:tc>
          <w:tcPr>
            <w:tcW w:w="5700" w:type="dxa"/>
            <w:tcMar>
              <w:top w:w="0" w:type="dxa"/>
              <w:left w:w="70" w:type="dxa"/>
              <w:bottom w:w="0" w:type="dxa"/>
              <w:right w:w="70" w:type="dxa"/>
            </w:tcMar>
          </w:tcPr>
          <w:p w14:paraId="41C1F8C3" w14:textId="7826C3D7" w:rsidR="00F72A94" w:rsidRDefault="000819D7" w:rsidP="00F72A94">
            <w:pPr>
              <w:spacing w:after="0" w:line="300" w:lineRule="auto"/>
              <w:rPr>
                <w:rFonts w:ascii="新宋体" w:eastAsia="新宋体" w:hAnsi="新宋体" w:cs="宋体"/>
                <w:sz w:val="28"/>
                <w:szCs w:val="28"/>
              </w:rPr>
            </w:pPr>
            <w:proofErr w:type="spellStart"/>
            <w:r w:rsidRPr="000819D7">
              <w:rPr>
                <w:rFonts w:ascii="新宋体" w:eastAsia="新宋体" w:hAnsi="新宋体" w:cs="宋体" w:hint="eastAsia"/>
                <w:sz w:val="28"/>
                <w:szCs w:val="28"/>
              </w:rPr>
              <w:t>Stilla</w:t>
            </w:r>
            <w:proofErr w:type="spellEnd"/>
            <w:r w:rsidRPr="000819D7">
              <w:rPr>
                <w:rFonts w:ascii="新宋体" w:eastAsia="新宋体" w:hAnsi="新宋体" w:cs="宋体" w:hint="eastAsia"/>
                <w:sz w:val="28"/>
                <w:szCs w:val="28"/>
              </w:rPr>
              <w:t xml:space="preserve"> </w:t>
            </w:r>
            <w:proofErr w:type="spellStart"/>
            <w:r w:rsidRPr="000819D7">
              <w:rPr>
                <w:rFonts w:ascii="新宋体" w:eastAsia="新宋体" w:hAnsi="新宋体" w:cs="宋体" w:hint="eastAsia"/>
                <w:sz w:val="28"/>
                <w:szCs w:val="28"/>
              </w:rPr>
              <w:t>naica</w:t>
            </w:r>
            <w:proofErr w:type="spellEnd"/>
            <w:r w:rsidRPr="000819D7">
              <w:rPr>
                <w:rFonts w:ascii="新宋体" w:eastAsia="新宋体" w:hAnsi="新宋体" w:cs="宋体" w:hint="eastAsia"/>
                <w:sz w:val="28"/>
                <w:szCs w:val="28"/>
              </w:rPr>
              <w:t>®数字PCR系统</w:t>
            </w:r>
          </w:p>
        </w:tc>
        <w:tc>
          <w:tcPr>
            <w:tcW w:w="1766" w:type="dxa"/>
            <w:tcMar>
              <w:top w:w="0" w:type="dxa"/>
              <w:left w:w="70" w:type="dxa"/>
              <w:bottom w:w="0" w:type="dxa"/>
              <w:right w:w="70" w:type="dxa"/>
            </w:tcMar>
          </w:tcPr>
          <w:p w14:paraId="497125F5" w14:textId="26B01A61" w:rsidR="00F72A94" w:rsidRDefault="001E7577" w:rsidP="00F72A94">
            <w:pPr>
              <w:spacing w:after="0" w:line="300" w:lineRule="auto"/>
              <w:jc w:val="center"/>
              <w:rPr>
                <w:rFonts w:ascii="新宋体" w:eastAsia="新宋体" w:hAnsi="新宋体" w:cs="宋体"/>
                <w:sz w:val="28"/>
                <w:szCs w:val="28"/>
              </w:rPr>
            </w:pPr>
            <w:r>
              <w:rPr>
                <w:rFonts w:ascii="新宋体" w:eastAsia="新宋体" w:hAnsi="新宋体" w:cs="宋体" w:hint="eastAsia"/>
                <w:sz w:val="28"/>
                <w:szCs w:val="28"/>
              </w:rPr>
              <w:t>李勇</w:t>
            </w:r>
          </w:p>
        </w:tc>
      </w:tr>
    </w:tbl>
    <w:p w14:paraId="19DAD5D8" w14:textId="77777777" w:rsidR="00205E1E" w:rsidRPr="00205E1E" w:rsidRDefault="00205E1E" w:rsidP="00205E1E">
      <w:pPr>
        <w:rPr>
          <w:rFonts w:ascii="新宋体" w:eastAsia="新宋体" w:hAnsi="新宋体"/>
          <w:sz w:val="28"/>
          <w:szCs w:val="28"/>
        </w:rPr>
      </w:pPr>
    </w:p>
    <w:sectPr w:rsidR="00205E1E" w:rsidRPr="00205E1E" w:rsidSect="007F68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88A2C" w14:textId="77777777" w:rsidR="00871841" w:rsidRDefault="00871841" w:rsidP="005267F8">
      <w:r>
        <w:separator/>
      </w:r>
    </w:p>
  </w:endnote>
  <w:endnote w:type="continuationSeparator" w:id="0">
    <w:p w14:paraId="7D521298" w14:textId="77777777" w:rsidR="00871841" w:rsidRDefault="00871841" w:rsidP="0052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A0CEF" w14:textId="77777777" w:rsidR="00871841" w:rsidRDefault="00871841" w:rsidP="005267F8">
      <w:r>
        <w:separator/>
      </w:r>
    </w:p>
  </w:footnote>
  <w:footnote w:type="continuationSeparator" w:id="0">
    <w:p w14:paraId="7EFDF9E3" w14:textId="77777777" w:rsidR="00871841" w:rsidRDefault="00871841" w:rsidP="00526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267F8"/>
    <w:rsid w:val="000819D7"/>
    <w:rsid w:val="000D1BEB"/>
    <w:rsid w:val="0010045E"/>
    <w:rsid w:val="001345BE"/>
    <w:rsid w:val="0015017F"/>
    <w:rsid w:val="00194DDB"/>
    <w:rsid w:val="001C6795"/>
    <w:rsid w:val="001E7577"/>
    <w:rsid w:val="002040EC"/>
    <w:rsid w:val="00205E1E"/>
    <w:rsid w:val="00264ABD"/>
    <w:rsid w:val="002F3514"/>
    <w:rsid w:val="00334612"/>
    <w:rsid w:val="003404C9"/>
    <w:rsid w:val="00380356"/>
    <w:rsid w:val="004F70E6"/>
    <w:rsid w:val="00525F3D"/>
    <w:rsid w:val="005267F8"/>
    <w:rsid w:val="005A16A8"/>
    <w:rsid w:val="00630761"/>
    <w:rsid w:val="00630B2A"/>
    <w:rsid w:val="006921C7"/>
    <w:rsid w:val="0077666C"/>
    <w:rsid w:val="007D76CB"/>
    <w:rsid w:val="007F6873"/>
    <w:rsid w:val="00871841"/>
    <w:rsid w:val="00926133"/>
    <w:rsid w:val="00933A73"/>
    <w:rsid w:val="00934D77"/>
    <w:rsid w:val="00942F91"/>
    <w:rsid w:val="00A76865"/>
    <w:rsid w:val="00A8120E"/>
    <w:rsid w:val="00B90163"/>
    <w:rsid w:val="00BA63EB"/>
    <w:rsid w:val="00BC3428"/>
    <w:rsid w:val="00CA688B"/>
    <w:rsid w:val="00CE53D5"/>
    <w:rsid w:val="00DB5574"/>
    <w:rsid w:val="00E13B22"/>
    <w:rsid w:val="00E15C4D"/>
    <w:rsid w:val="00E42B8E"/>
    <w:rsid w:val="00E63191"/>
    <w:rsid w:val="00F311DB"/>
    <w:rsid w:val="00F72A94"/>
    <w:rsid w:val="00FB3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0AF60"/>
  <w15:docId w15:val="{21359741-84A5-4C1D-93D7-F725299B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66C"/>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67F8"/>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a4">
    <w:name w:val="页眉 字符"/>
    <w:basedOn w:val="a0"/>
    <w:link w:val="a3"/>
    <w:uiPriority w:val="99"/>
    <w:semiHidden/>
    <w:rsid w:val="005267F8"/>
    <w:rPr>
      <w:sz w:val="18"/>
      <w:szCs w:val="18"/>
    </w:rPr>
  </w:style>
  <w:style w:type="paragraph" w:styleId="a5">
    <w:name w:val="footer"/>
    <w:basedOn w:val="a"/>
    <w:link w:val="a6"/>
    <w:uiPriority w:val="99"/>
    <w:semiHidden/>
    <w:unhideWhenUsed/>
    <w:rsid w:val="005267F8"/>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a6">
    <w:name w:val="页脚 字符"/>
    <w:basedOn w:val="a0"/>
    <w:link w:val="a5"/>
    <w:uiPriority w:val="99"/>
    <w:semiHidden/>
    <w:rsid w:val="005267F8"/>
    <w:rPr>
      <w:sz w:val="18"/>
      <w:szCs w:val="18"/>
    </w:rPr>
  </w:style>
  <w:style w:type="paragraph" w:styleId="a7">
    <w:name w:val="Balloon Text"/>
    <w:basedOn w:val="a"/>
    <w:link w:val="a8"/>
    <w:uiPriority w:val="99"/>
    <w:semiHidden/>
    <w:unhideWhenUsed/>
    <w:rsid w:val="005267F8"/>
    <w:pPr>
      <w:widowControl w:val="0"/>
      <w:adjustRightInd/>
      <w:snapToGrid/>
      <w:spacing w:after="0"/>
      <w:jc w:val="both"/>
    </w:pPr>
    <w:rPr>
      <w:rFonts w:asciiTheme="minorHAnsi" w:eastAsiaTheme="minorEastAsia" w:hAnsiTheme="minorHAnsi"/>
      <w:kern w:val="2"/>
      <w:sz w:val="18"/>
      <w:szCs w:val="18"/>
    </w:rPr>
  </w:style>
  <w:style w:type="character" w:customStyle="1" w:styleId="a8">
    <w:name w:val="批注框文本 字符"/>
    <w:basedOn w:val="a0"/>
    <w:link w:val="a7"/>
    <w:uiPriority w:val="99"/>
    <w:semiHidden/>
    <w:rsid w:val="005267F8"/>
    <w:rPr>
      <w:sz w:val="18"/>
      <w:szCs w:val="18"/>
    </w:rPr>
  </w:style>
  <w:style w:type="character" w:styleId="a9">
    <w:name w:val="Strong"/>
    <w:basedOn w:val="a0"/>
    <w:uiPriority w:val="22"/>
    <w:qFormat/>
    <w:rsid w:val="00205E1E"/>
    <w:rPr>
      <w:b/>
      <w:bCs/>
    </w:rPr>
  </w:style>
  <w:style w:type="paragraph" w:styleId="aa">
    <w:name w:val="Normal (Web)"/>
    <w:basedOn w:val="a"/>
    <w:uiPriority w:val="99"/>
    <w:semiHidden/>
    <w:unhideWhenUsed/>
    <w:rsid w:val="00205E1E"/>
    <w:pPr>
      <w:adjustRightInd/>
      <w:snapToGrid/>
      <w:spacing w:before="100" w:beforeAutospacing="1" w:after="100" w:afterAutospacing="1"/>
    </w:pPr>
    <w:rPr>
      <w:rFonts w:ascii="宋体" w:eastAsia="宋体" w:hAnsi="宋体" w:cs="宋体"/>
      <w:sz w:val="24"/>
      <w:szCs w:val="24"/>
    </w:rPr>
  </w:style>
  <w:style w:type="character" w:styleId="ab">
    <w:name w:val="Hyperlink"/>
    <w:basedOn w:val="a0"/>
    <w:uiPriority w:val="99"/>
    <w:semiHidden/>
    <w:unhideWhenUsed/>
    <w:rsid w:val="00205E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03582">
      <w:bodyDiv w:val="1"/>
      <w:marLeft w:val="0"/>
      <w:marRight w:val="0"/>
      <w:marTop w:val="0"/>
      <w:marBottom w:val="0"/>
      <w:divBdr>
        <w:top w:val="none" w:sz="0" w:space="0" w:color="auto"/>
        <w:left w:val="none" w:sz="0" w:space="0" w:color="auto"/>
        <w:bottom w:val="none" w:sz="0" w:space="0" w:color="auto"/>
        <w:right w:val="none" w:sz="0" w:space="0" w:color="auto"/>
      </w:divBdr>
    </w:div>
    <w:div w:id="415981457">
      <w:bodyDiv w:val="1"/>
      <w:marLeft w:val="0"/>
      <w:marRight w:val="0"/>
      <w:marTop w:val="0"/>
      <w:marBottom w:val="0"/>
      <w:divBdr>
        <w:top w:val="none" w:sz="0" w:space="0" w:color="auto"/>
        <w:left w:val="none" w:sz="0" w:space="0" w:color="auto"/>
        <w:bottom w:val="none" w:sz="0" w:space="0" w:color="auto"/>
        <w:right w:val="none" w:sz="0" w:space="0" w:color="auto"/>
      </w:divBdr>
    </w:div>
    <w:div w:id="1013071423">
      <w:bodyDiv w:val="1"/>
      <w:marLeft w:val="0"/>
      <w:marRight w:val="0"/>
      <w:marTop w:val="0"/>
      <w:marBottom w:val="0"/>
      <w:divBdr>
        <w:top w:val="none" w:sz="0" w:space="0" w:color="auto"/>
        <w:left w:val="none" w:sz="0" w:space="0" w:color="auto"/>
        <w:bottom w:val="none" w:sz="0" w:space="0" w:color="auto"/>
        <w:right w:val="none" w:sz="0" w:space="0" w:color="auto"/>
      </w:divBdr>
    </w:div>
    <w:div w:id="174163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21.250.153.120/lfsms/insadmin/detail?insid=65595" TargetMode="External"/><Relationship Id="rId13" Type="http://schemas.openxmlformats.org/officeDocument/2006/relationships/hyperlink" Target="http://121.250.153.120/lfsms/insadmin/detail?insid=65588" TargetMode="External"/><Relationship Id="rId18" Type="http://schemas.openxmlformats.org/officeDocument/2006/relationships/hyperlink" Target="http://121.250.153.120/lfsms/insadmin/detail?insid=6562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121.250.153.120/lfsms/insadmin/detail?insid=65584" TargetMode="External"/><Relationship Id="rId12" Type="http://schemas.openxmlformats.org/officeDocument/2006/relationships/hyperlink" Target="http://121.250.153.120/lfsms/insadmin/detail?insid=65596" TargetMode="External"/><Relationship Id="rId17" Type="http://schemas.openxmlformats.org/officeDocument/2006/relationships/hyperlink" Target="http://121.250.153.120/lfsms/insadmin/detail?insid=65593" TargetMode="External"/><Relationship Id="rId2" Type="http://schemas.openxmlformats.org/officeDocument/2006/relationships/settings" Target="settings.xml"/><Relationship Id="rId16" Type="http://schemas.openxmlformats.org/officeDocument/2006/relationships/hyperlink" Target="http://121.250.153.120/lfsms/insadmin/detail?insid=6558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121.250.153.120/lfsms/insadmin/detail?insid=65583" TargetMode="External"/><Relationship Id="rId11" Type="http://schemas.openxmlformats.org/officeDocument/2006/relationships/hyperlink" Target="http://121.250.153.120/lfsms/insadmin/detail?insid=65594" TargetMode="External"/><Relationship Id="rId5" Type="http://schemas.openxmlformats.org/officeDocument/2006/relationships/endnotes" Target="endnotes.xml"/><Relationship Id="rId15" Type="http://schemas.openxmlformats.org/officeDocument/2006/relationships/hyperlink" Target="http://121.250.153.120/lfsms/insadmin/detail?insid=65590" TargetMode="External"/><Relationship Id="rId10" Type="http://schemas.openxmlformats.org/officeDocument/2006/relationships/hyperlink" Target="http://121.250.153.120/lfsms/insadmin/detail?insid=65585" TargetMode="External"/><Relationship Id="rId19" Type="http://schemas.openxmlformats.org/officeDocument/2006/relationships/hyperlink" Target="http://121.250.153.120/lfsms/insadmin/detail?insid=65600" TargetMode="External"/><Relationship Id="rId4" Type="http://schemas.openxmlformats.org/officeDocument/2006/relationships/footnotes" Target="footnotes.xml"/><Relationship Id="rId9" Type="http://schemas.openxmlformats.org/officeDocument/2006/relationships/hyperlink" Target="http://121.250.153.120/lfsms/insadmin/detail?insid=65621" TargetMode="External"/><Relationship Id="rId14" Type="http://schemas.openxmlformats.org/officeDocument/2006/relationships/hyperlink" Target="http://121.250.153.120/lfsms/insadmin/detail?insid=6559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laozhang</cp:lastModifiedBy>
  <cp:revision>43</cp:revision>
  <cp:lastPrinted>2021-10-11T00:59:00Z</cp:lastPrinted>
  <dcterms:created xsi:type="dcterms:W3CDTF">2019-10-28T07:33:00Z</dcterms:created>
  <dcterms:modified xsi:type="dcterms:W3CDTF">2025-05-16T01:26:00Z</dcterms:modified>
</cp:coreProperties>
</file>