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FB" w:rsidRPr="002873FB" w:rsidRDefault="002873FB" w:rsidP="002873FB">
      <w:pPr>
        <w:pStyle w:val="a9"/>
        <w:ind w:left="360" w:rightChars="40" w:right="88" w:firstLineChars="0" w:firstLine="0"/>
        <w:jc w:val="center"/>
        <w:rPr>
          <w:rFonts w:ascii="Palatino Linotype" w:eastAsia="新宋体" w:hAnsi="Palatino Linotype"/>
          <w:b/>
          <w:color w:val="000000"/>
          <w:sz w:val="44"/>
          <w:szCs w:val="44"/>
        </w:rPr>
      </w:pPr>
      <w:r w:rsidRPr="002873FB">
        <w:rPr>
          <w:rFonts w:ascii="Palatino Linotype" w:eastAsia="新宋体" w:hAnsi="Palatino Linotype"/>
          <w:b/>
          <w:color w:val="000000"/>
          <w:sz w:val="44"/>
          <w:szCs w:val="44"/>
        </w:rPr>
        <w:t>HT7700</w:t>
      </w:r>
      <w:r w:rsidRPr="002873FB">
        <w:rPr>
          <w:rFonts w:ascii="Palatino Linotype" w:eastAsia="新宋体" w:hAnsiTheme="minorEastAsia" w:hint="eastAsia"/>
          <w:b/>
          <w:color w:val="000000"/>
          <w:sz w:val="44"/>
          <w:szCs w:val="44"/>
        </w:rPr>
        <w:t>透射电子显微镜</w:t>
      </w:r>
      <w:r>
        <w:rPr>
          <w:rFonts w:ascii="Palatino Linotype" w:eastAsia="新宋体" w:hAnsiTheme="minorEastAsia" w:hint="eastAsia"/>
          <w:b/>
          <w:color w:val="000000"/>
          <w:sz w:val="44"/>
          <w:szCs w:val="44"/>
        </w:rPr>
        <w:t>简明</w:t>
      </w:r>
      <w:r w:rsidRPr="002873FB">
        <w:rPr>
          <w:rFonts w:ascii="Palatino Linotype" w:eastAsia="新宋体" w:hAnsiTheme="minorEastAsia" w:hint="eastAsia"/>
          <w:b/>
          <w:color w:val="000000"/>
          <w:sz w:val="44"/>
          <w:szCs w:val="44"/>
        </w:rPr>
        <w:t>操作</w:t>
      </w:r>
      <w:r>
        <w:rPr>
          <w:rFonts w:ascii="Palatino Linotype" w:eastAsia="新宋体" w:hAnsiTheme="minorEastAsia" w:hint="eastAsia"/>
          <w:b/>
          <w:color w:val="000000"/>
          <w:sz w:val="44"/>
          <w:szCs w:val="44"/>
        </w:rPr>
        <w:t>规程</w:t>
      </w:r>
    </w:p>
    <w:p w:rsidR="002873FB" w:rsidRPr="002873FB" w:rsidRDefault="002873FB" w:rsidP="002873FB">
      <w:pPr>
        <w:ind w:left="280" w:rightChars="40" w:right="88" w:hangingChars="100" w:hanging="280"/>
        <w:rPr>
          <w:rFonts w:ascii="Palatino Linotype" w:eastAsia="新宋体" w:hAnsi="Palatino Linotype"/>
          <w:sz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1.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确认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COLUM EVAC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的状态是否为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ON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。使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COL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电源的按钮为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ON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。启动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PC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，各个控制单元会进行初始设置。鼠标右击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PC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屏幕上的主菜单的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“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 HV-</w:t>
      </w:r>
      <w:proofErr w:type="spellStart"/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Filam</w:t>
      </w:r>
      <w:proofErr w:type="spellEnd"/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”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图标，加速电压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/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灯丝设定窗口就会显示出来。</w:t>
      </w:r>
    </w:p>
    <w:p w:rsidR="002873FB" w:rsidRPr="002873FB" w:rsidRDefault="002873FB" w:rsidP="002873FB">
      <w:pPr>
        <w:ind w:left="420" w:rightChars="40" w:right="88" w:hangingChars="150" w:hanging="420"/>
        <w:rPr>
          <w:rFonts w:ascii="Palatino Linotype" w:eastAsia="新宋体" w:hAnsi="Palatino Linotype"/>
          <w:color w:val="000000"/>
          <w:sz w:val="28"/>
          <w:szCs w:val="28"/>
        </w:rPr>
      </w:pPr>
      <w:r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2.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点击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“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 HV on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”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按钮。加速电压的就会慢慢上升到预设值。</w:t>
      </w:r>
    </w:p>
    <w:p w:rsidR="002873FB" w:rsidRPr="002873FB" w:rsidRDefault="002873FB" w:rsidP="002873FB">
      <w:pPr>
        <w:ind w:rightChars="40" w:right="88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3.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将样品杆向外拔，拔不动了沿顺时针方向大概旋转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15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°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。</w:t>
      </w:r>
    </w:p>
    <w:p w:rsidR="002873FB" w:rsidRPr="002873FB" w:rsidRDefault="002873FB" w:rsidP="002873FB">
      <w:pPr>
        <w:ind w:rightChars="40" w:right="88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4.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再次向外拔样品杆，拔不动了沿逆时针方向大概旋转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45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°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。</w:t>
      </w:r>
    </w:p>
    <w:p w:rsidR="002873FB" w:rsidRPr="002873FB" w:rsidRDefault="002873FB" w:rsidP="002873FB">
      <w:pPr>
        <w:ind w:left="280" w:rightChars="-27" w:right="-59" w:hangingChars="100" w:hanging="280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5.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将样品仓放气按钮扳到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Air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一侧。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样品仓的红灯点亮，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样品预抽室放气以后，将样品杆慢慢的取出。</w:t>
      </w:r>
    </w:p>
    <w:p w:rsidR="002873FB" w:rsidRPr="002873FB" w:rsidRDefault="002873FB" w:rsidP="002873FB">
      <w:pPr>
        <w:ind w:rightChars="-27" w:right="-59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6.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样品装入样品杆。</w:t>
      </w:r>
    </w:p>
    <w:p w:rsidR="002873FB" w:rsidRPr="002873FB" w:rsidRDefault="002873FB" w:rsidP="002873FB">
      <w:pPr>
        <w:ind w:left="280" w:rightChars="-27" w:right="-59" w:hangingChars="100" w:hanging="280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7.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将样品杆按照引导针与针槽对应的方向插入预抽室，将样品仓排气开关推至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EVAC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（真空）。</w:t>
      </w:r>
    </w:p>
    <w:p w:rsidR="002873FB" w:rsidRPr="002873FB" w:rsidRDefault="002873FB" w:rsidP="002873FB">
      <w:pPr>
        <w:ind w:left="280" w:rightChars="-27" w:right="-59" w:hangingChars="100" w:hanging="280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8.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绿灯亮起期间，将样品杆顺时针方向旋转，慢慢地将样品杆推到头。将样品杆逆时针方向旋转到头，将样品送入样品仓正中。</w:t>
      </w:r>
    </w:p>
    <w:p w:rsidR="002873FB" w:rsidRPr="002873FB" w:rsidRDefault="002873FB" w:rsidP="002873FB">
      <w:pPr>
        <w:ind w:left="280" w:rightChars="-27" w:right="-59" w:hangingChars="100" w:hanging="280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9.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右击主菜单中的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HV-</w:t>
      </w:r>
      <w:proofErr w:type="spellStart"/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Filam</w:t>
      </w:r>
      <w:proofErr w:type="spellEnd"/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图标，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 HV/Filament operation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窗口被打开，点击</w:t>
      </w:r>
      <w:proofErr w:type="spellStart"/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Filam</w:t>
      </w:r>
      <w:proofErr w:type="spellEnd"/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. On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按钮。灯丝电压逐渐上升，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电子束也随之发射出来。</w:t>
      </w:r>
    </w:p>
    <w:p w:rsidR="002873FB" w:rsidRPr="002873FB" w:rsidRDefault="002873FB" w:rsidP="002873FB">
      <w:pPr>
        <w:ind w:left="420" w:rightChars="-27" w:right="-59" w:hangingChars="150" w:hanging="420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10.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点击电脑显示器上的主菜单的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CCD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图标，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 CCD operation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窗口被打开。</w:t>
      </w:r>
    </w:p>
    <w:p w:rsidR="002873FB" w:rsidRPr="002873FB" w:rsidRDefault="002873FB" w:rsidP="002873FB">
      <w:pPr>
        <w:ind w:left="420" w:rightChars="-27" w:right="-59" w:hangingChars="150" w:hanging="420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11.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按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CCD operation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窗口中的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[Run]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按钮，就可得到用主相机拍下的动画。</w:t>
      </w:r>
    </w:p>
    <w:p w:rsidR="002873FB" w:rsidRPr="002873FB" w:rsidRDefault="002873FB" w:rsidP="002873FB">
      <w:pPr>
        <w:ind w:rightChars="-27" w:right="-59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12.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用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[BRIGHTNESS]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旋钮把直方图调整至中间。</w:t>
      </w:r>
    </w:p>
    <w:p w:rsidR="002873FB" w:rsidRPr="002873FB" w:rsidRDefault="002873FB" w:rsidP="002873FB">
      <w:pPr>
        <w:ind w:left="420" w:rightChars="-27" w:right="-59" w:hangingChars="150" w:hanging="420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13.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点击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[AF start]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按钮，聚焦。自动对焦的使用范围为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1,000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～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20,000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倍。</w:t>
      </w:r>
    </w:p>
    <w:p w:rsidR="002873FB" w:rsidRPr="002873FB" w:rsidRDefault="002873FB" w:rsidP="002873FB">
      <w:pPr>
        <w:ind w:rightChars="-27" w:right="-59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14.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点击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[Freeze]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按钮，画面会静止。</w:t>
      </w:r>
    </w:p>
    <w:p w:rsidR="002873FB" w:rsidRPr="002873FB" w:rsidRDefault="002873FB" w:rsidP="002873FB">
      <w:pPr>
        <w:ind w:rightChars="-27" w:right="-59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15.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点击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[Save]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按钮，保存画面。</w:t>
      </w:r>
    </w:p>
    <w:p w:rsidR="002873FB" w:rsidRPr="002873FB" w:rsidRDefault="002873FB" w:rsidP="002873FB">
      <w:pPr>
        <w:ind w:left="420" w:rightChars="-27" w:right="-59" w:hangingChars="150" w:hanging="420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lastRenderedPageBreak/>
        <w:t xml:space="preserve">16.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实验结束后关机，右击主菜单的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HV-</w:t>
      </w:r>
      <w:proofErr w:type="spellStart"/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Filam</w:t>
      </w:r>
      <w:proofErr w:type="spellEnd"/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.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图标，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 HV/Filament operation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窗口被打开。</w:t>
      </w:r>
    </w:p>
    <w:p w:rsidR="002873FB" w:rsidRPr="002873FB" w:rsidRDefault="002873FB" w:rsidP="002873FB">
      <w:pPr>
        <w:ind w:rightChars="-27" w:right="-59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17.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点击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[</w:t>
      </w:r>
      <w:proofErr w:type="spellStart"/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Filam</w:t>
      </w:r>
      <w:proofErr w:type="spellEnd"/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 off]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，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关闭灯丝电压。</w:t>
      </w:r>
    </w:p>
    <w:p w:rsidR="002873FB" w:rsidRPr="002873FB" w:rsidRDefault="002873FB" w:rsidP="002873FB">
      <w:pPr>
        <w:ind w:rightChars="-27" w:right="-59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18.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点击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[HV off]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，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关闭加速电压。</w:t>
      </w:r>
    </w:p>
    <w:p w:rsidR="002873FB" w:rsidRPr="002873FB" w:rsidRDefault="002873FB" w:rsidP="002873FB">
      <w:pPr>
        <w:ind w:left="420" w:rightChars="-27" w:right="-59" w:hangingChars="150" w:hanging="420"/>
        <w:rPr>
          <w:rFonts w:ascii="Palatino Linotype" w:eastAsia="新宋体" w:hAnsi="Palatino Linotype"/>
          <w:color w:val="000000"/>
          <w:sz w:val="28"/>
          <w:szCs w:val="28"/>
        </w:rPr>
      </w:pP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19.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把主机的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COL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电源关闭至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OFF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。数秒后，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 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电脑画面消失，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 xml:space="preserve"> COL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电源变为</w:t>
      </w:r>
      <w:r w:rsidRPr="002873FB">
        <w:rPr>
          <w:rFonts w:ascii="Palatino Linotype" w:eastAsia="新宋体" w:hAnsi="Palatino Linotype" w:hint="eastAsia"/>
          <w:color w:val="000000"/>
          <w:sz w:val="28"/>
          <w:szCs w:val="28"/>
        </w:rPr>
        <w:t>OFF</w:t>
      </w:r>
      <w:r w:rsidRPr="002873FB">
        <w:rPr>
          <w:rFonts w:ascii="Palatino Linotype" w:eastAsia="新宋体" w:hAnsiTheme="minorEastAsia" w:hint="eastAsia"/>
          <w:color w:val="000000"/>
          <w:sz w:val="28"/>
          <w:szCs w:val="28"/>
        </w:rPr>
        <w:t>状态。</w:t>
      </w:r>
    </w:p>
    <w:p w:rsidR="002873FB" w:rsidRPr="002873FB" w:rsidRDefault="002873FB" w:rsidP="002873FB">
      <w:pPr>
        <w:ind w:leftChars="200" w:left="720" w:rightChars="-27" w:right="-59" w:hangingChars="100" w:hanging="280"/>
        <w:rPr>
          <w:rFonts w:ascii="Palatino Linotype" w:eastAsia="新宋体" w:hAnsi="Palatino Linotype"/>
          <w:color w:val="000000"/>
          <w:sz w:val="28"/>
          <w:szCs w:val="28"/>
        </w:rPr>
      </w:pPr>
    </w:p>
    <w:p w:rsidR="002873FB" w:rsidRPr="002873FB" w:rsidRDefault="002873FB" w:rsidP="002873FB">
      <w:pPr>
        <w:ind w:leftChars="200" w:left="720" w:rightChars="-27" w:right="-59" w:hangingChars="100" w:hanging="280"/>
        <w:rPr>
          <w:rFonts w:ascii="Palatino Linotype" w:eastAsia="新宋体" w:hAnsi="Palatino Linotype"/>
          <w:color w:val="000000"/>
          <w:sz w:val="28"/>
          <w:szCs w:val="28"/>
        </w:rPr>
      </w:pPr>
    </w:p>
    <w:p w:rsidR="002873FB" w:rsidRPr="002873FB" w:rsidRDefault="002873FB" w:rsidP="002873FB">
      <w:pPr>
        <w:ind w:leftChars="200" w:left="720" w:rightChars="-27" w:right="-59" w:hangingChars="100" w:hanging="280"/>
        <w:rPr>
          <w:rFonts w:ascii="Palatino Linotype" w:eastAsia="新宋体" w:hAnsi="Palatino Linotype"/>
          <w:sz w:val="28"/>
        </w:rPr>
      </w:pPr>
    </w:p>
    <w:p w:rsidR="0044216E" w:rsidRPr="002873FB" w:rsidRDefault="0044216E" w:rsidP="002873FB">
      <w:pPr>
        <w:rPr>
          <w:rFonts w:ascii="Palatino Linotype" w:eastAsia="新宋体" w:hAnsi="Palatino Linotype"/>
          <w:sz w:val="28"/>
          <w:szCs w:val="24"/>
        </w:rPr>
      </w:pPr>
    </w:p>
    <w:sectPr w:rsidR="0044216E" w:rsidRPr="002873FB" w:rsidSect="007D1B1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A5" w:rsidRDefault="00B267A5" w:rsidP="00333180">
      <w:pPr>
        <w:spacing w:after="0"/>
      </w:pPr>
      <w:r>
        <w:separator/>
      </w:r>
    </w:p>
  </w:endnote>
  <w:endnote w:type="continuationSeparator" w:id="0">
    <w:p w:rsidR="00B267A5" w:rsidRDefault="00B267A5" w:rsidP="003331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A5" w:rsidRDefault="00B267A5" w:rsidP="00333180">
      <w:pPr>
        <w:spacing w:after="0"/>
      </w:pPr>
      <w:r>
        <w:separator/>
      </w:r>
    </w:p>
  </w:footnote>
  <w:footnote w:type="continuationSeparator" w:id="0">
    <w:p w:rsidR="00B267A5" w:rsidRDefault="00B267A5" w:rsidP="003331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80" w:rsidRPr="00333180" w:rsidRDefault="00333180" w:rsidP="00333180">
    <w:pPr>
      <w:pStyle w:val="a7"/>
      <w:jc w:val="left"/>
      <w:rPr>
        <w:rFonts w:ascii="黑体" w:eastAsia="黑体" w:hAnsi="黑体"/>
      </w:rPr>
    </w:pPr>
    <w:r>
      <w:rPr>
        <w:noProof/>
      </w:rPr>
      <w:drawing>
        <wp:inline distT="0" distB="0" distL="0" distR="0">
          <wp:extent cx="576383" cy="36000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CF5">
      <w:rPr>
        <w:rFonts w:ascii="黑体" w:eastAsia="黑体" w:hAnsi="黑体" w:hint="eastAsia"/>
      </w:rPr>
      <w:t xml:space="preserve">              </w:t>
    </w:r>
    <w:r w:rsidRPr="00333180">
      <w:rPr>
        <w:rFonts w:ascii="黑体" w:eastAsia="黑体" w:hAnsi="黑体" w:hint="eastAsia"/>
        <w:b/>
      </w:rPr>
      <w:t>潍坊医学院医学研究实验中心</w:t>
    </w:r>
    <w:r>
      <w:rPr>
        <w:rFonts w:ascii="黑体" w:eastAsia="黑体" w:hAnsi="黑体" w:hint="eastAsia"/>
        <w:b/>
      </w:rPr>
      <w:t>仪器</w:t>
    </w:r>
    <w:r w:rsidR="00493CF5">
      <w:rPr>
        <w:rFonts w:ascii="黑体" w:eastAsia="黑体" w:hAnsi="黑体" w:hint="eastAsia"/>
        <w:b/>
      </w:rPr>
      <w:t>简明操作规程</w:t>
    </w:r>
    <w:r>
      <w:rPr>
        <w:rFonts w:ascii="黑体" w:eastAsia="黑体" w:hAnsi="黑体" w:hint="eastAsia"/>
        <w:b/>
      </w:rPr>
      <w:t>汇编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C0D"/>
    <w:multiLevelType w:val="hybridMultilevel"/>
    <w:tmpl w:val="BA389FB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F373CDC"/>
    <w:multiLevelType w:val="hybridMultilevel"/>
    <w:tmpl w:val="644065DA"/>
    <w:lvl w:ilvl="0" w:tplc="1A38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18E"/>
    <w:rsid w:val="001A581C"/>
    <w:rsid w:val="001F7D40"/>
    <w:rsid w:val="002873FB"/>
    <w:rsid w:val="002D3BE1"/>
    <w:rsid w:val="00323B43"/>
    <w:rsid w:val="00333180"/>
    <w:rsid w:val="003D37D8"/>
    <w:rsid w:val="00426133"/>
    <w:rsid w:val="004358AB"/>
    <w:rsid w:val="0044216E"/>
    <w:rsid w:val="00493CF5"/>
    <w:rsid w:val="007B3583"/>
    <w:rsid w:val="007C5694"/>
    <w:rsid w:val="007D1B19"/>
    <w:rsid w:val="00873843"/>
    <w:rsid w:val="008B7726"/>
    <w:rsid w:val="00A24F75"/>
    <w:rsid w:val="00A71CE6"/>
    <w:rsid w:val="00B02402"/>
    <w:rsid w:val="00B267A5"/>
    <w:rsid w:val="00BD05D7"/>
    <w:rsid w:val="00C34E2F"/>
    <w:rsid w:val="00CC5274"/>
    <w:rsid w:val="00D31D50"/>
    <w:rsid w:val="00D37EDA"/>
    <w:rsid w:val="00DB442E"/>
    <w:rsid w:val="00DC387F"/>
    <w:rsid w:val="00F5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45</cp:revision>
  <dcterms:created xsi:type="dcterms:W3CDTF">2008-09-11T17:20:00Z</dcterms:created>
  <dcterms:modified xsi:type="dcterms:W3CDTF">2018-03-19T02:57:00Z</dcterms:modified>
</cp:coreProperties>
</file>