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A" w:rsidRPr="00C62A33" w:rsidRDefault="00E9190A" w:rsidP="00DF7AD9">
      <w:pPr>
        <w:widowControl/>
        <w:spacing w:line="360" w:lineRule="auto"/>
        <w:jc w:val="center"/>
        <w:rPr>
          <w:rFonts w:ascii="Times New Roman" w:hAnsi="宋体"/>
          <w:b/>
          <w:sz w:val="36"/>
          <w:szCs w:val="36"/>
        </w:rPr>
      </w:pPr>
      <w:r w:rsidRPr="002C1E06">
        <w:rPr>
          <w:rFonts w:ascii="Times New Roman" w:hAnsi="宋体"/>
          <w:b/>
          <w:sz w:val="36"/>
          <w:szCs w:val="36"/>
        </w:rPr>
        <w:t>BD FACS AriaIII</w:t>
      </w:r>
      <w:r w:rsidRPr="00C62A33">
        <w:rPr>
          <w:rFonts w:ascii="Times New Roman" w:hAnsi="宋体" w:hint="eastAsia"/>
          <w:b/>
          <w:sz w:val="36"/>
          <w:szCs w:val="36"/>
        </w:rPr>
        <w:t>的</w:t>
      </w:r>
      <w:r w:rsidR="00DF7AD9">
        <w:rPr>
          <w:rFonts w:ascii="Times New Roman" w:hAnsi="宋体" w:hint="eastAsia"/>
          <w:b/>
          <w:sz w:val="36"/>
          <w:szCs w:val="36"/>
        </w:rPr>
        <w:t>简明操作规</w:t>
      </w:r>
      <w:r w:rsidR="002422E2">
        <w:rPr>
          <w:rFonts w:ascii="Times New Roman" w:hAnsi="宋体" w:hint="eastAsia"/>
          <w:b/>
          <w:sz w:val="36"/>
          <w:szCs w:val="36"/>
        </w:rPr>
        <w:t>程</w:t>
      </w:r>
      <w:bookmarkStart w:id="0" w:name="_GoBack"/>
      <w:bookmarkEnd w:id="0"/>
    </w:p>
    <w:p w:rsidR="00A50528" w:rsidRPr="00795B7B" w:rsidRDefault="007B2CE5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b/>
          <w:kern w:val="0"/>
          <w:sz w:val="30"/>
          <w:szCs w:val="30"/>
        </w:rPr>
      </w:pPr>
      <w:r w:rsidRPr="00795B7B">
        <w:rPr>
          <w:rFonts w:ascii="宋体" w:hAnsiTheme="minorHAnsi" w:cs="宋体" w:hint="eastAsia"/>
          <w:b/>
          <w:kern w:val="0"/>
          <w:sz w:val="30"/>
          <w:szCs w:val="30"/>
        </w:rPr>
        <w:t>一、</w:t>
      </w:r>
      <w:r w:rsidR="00A50528" w:rsidRPr="00795B7B">
        <w:rPr>
          <w:rFonts w:ascii="宋体" w:hAnsiTheme="minorHAnsi" w:cs="宋体" w:hint="eastAsia"/>
          <w:b/>
          <w:kern w:val="0"/>
          <w:sz w:val="30"/>
          <w:szCs w:val="30"/>
        </w:rPr>
        <w:t>开机</w:t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 w:hint="eastAsia"/>
          <w:kern w:val="0"/>
          <w:sz w:val="24"/>
          <w:szCs w:val="24"/>
        </w:rPr>
        <w:t>（一）准备液路</w:t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/>
          <w:kern w:val="0"/>
          <w:sz w:val="24"/>
          <w:szCs w:val="24"/>
        </w:rPr>
        <w:t xml:space="preserve">1. </w:t>
      </w:r>
      <w:r>
        <w:rPr>
          <w:rFonts w:ascii="宋体" w:hAnsiTheme="minorHAnsi" w:cs="宋体" w:hint="eastAsia"/>
          <w:kern w:val="0"/>
          <w:sz w:val="24"/>
          <w:szCs w:val="24"/>
        </w:rPr>
        <w:t>将流式细胞仪的上盖打开</w:t>
      </w:r>
      <w:r w:rsidR="00B50110">
        <w:rPr>
          <w:rFonts w:ascii="宋体" w:hAnsiTheme="minorHAnsi" w:cs="宋体" w:hint="eastAsia"/>
          <w:kern w:val="0"/>
          <w:sz w:val="24"/>
          <w:szCs w:val="24"/>
        </w:rPr>
        <w:t>。</w:t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/>
          <w:kern w:val="0"/>
          <w:sz w:val="24"/>
          <w:szCs w:val="24"/>
        </w:rPr>
        <w:t xml:space="preserve">2. </w:t>
      </w:r>
      <w:r>
        <w:rPr>
          <w:rFonts w:ascii="宋体" w:hAnsiTheme="minorHAnsi" w:cs="宋体" w:hint="eastAsia"/>
          <w:kern w:val="0"/>
          <w:sz w:val="24"/>
          <w:szCs w:val="24"/>
        </w:rPr>
        <w:t>开启计算机，等待所有程序载入。</w:t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/>
          <w:kern w:val="0"/>
          <w:sz w:val="24"/>
          <w:szCs w:val="24"/>
        </w:rPr>
        <w:t xml:space="preserve">3. </w:t>
      </w:r>
      <w:r>
        <w:rPr>
          <w:rFonts w:ascii="宋体" w:hAnsiTheme="minorHAnsi" w:cs="宋体" w:hint="eastAsia"/>
          <w:kern w:val="0"/>
          <w:sz w:val="24"/>
          <w:szCs w:val="24"/>
        </w:rPr>
        <w:t>开主机电源</w:t>
      </w:r>
      <w:r>
        <w:rPr>
          <w:rFonts w:ascii="宋体" w:hAnsiTheme="minorHAnsi" w:cs="宋体"/>
          <w:kern w:val="0"/>
          <w:sz w:val="24"/>
          <w:szCs w:val="24"/>
        </w:rPr>
        <w:t>Mainpower</w:t>
      </w:r>
      <w:r>
        <w:rPr>
          <w:rFonts w:ascii="宋体" w:hAnsiTheme="minorHAnsi" w:cs="宋体" w:hint="eastAsia"/>
          <w:kern w:val="0"/>
          <w:sz w:val="24"/>
          <w:szCs w:val="24"/>
        </w:rPr>
        <w:t>，从电脑桌面上双击打开</w:t>
      </w:r>
      <w:r w:rsidR="00B50110">
        <w:rPr>
          <w:rFonts w:ascii="宋体" w:hAnsiTheme="minorHAnsi" w:cs="宋体" w:hint="eastAsia"/>
          <w:kern w:val="0"/>
          <w:sz w:val="24"/>
          <w:szCs w:val="24"/>
        </w:rPr>
        <w:t>。</w:t>
      </w:r>
    </w:p>
    <w:p w:rsidR="00795B7B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 w:hint="eastAsia"/>
          <w:kern w:val="0"/>
          <w:sz w:val="24"/>
          <w:szCs w:val="24"/>
        </w:rPr>
      </w:pPr>
      <w:r>
        <w:rPr>
          <w:rFonts w:ascii="宋体" w:hAnsiTheme="minorHAnsi" w:cs="宋体"/>
          <w:kern w:val="0"/>
          <w:sz w:val="24"/>
          <w:szCs w:val="24"/>
        </w:rPr>
        <w:t xml:space="preserve">FACSDiva </w:t>
      </w:r>
      <w:r>
        <w:rPr>
          <w:rFonts w:ascii="宋体" w:hAnsiTheme="minorHAnsi" w:cs="宋体" w:hint="eastAsia"/>
          <w:kern w:val="0"/>
          <w:sz w:val="24"/>
          <w:szCs w:val="24"/>
        </w:rPr>
        <w:t>软件，输入密码</w:t>
      </w:r>
      <w:r>
        <w:rPr>
          <w:rFonts w:ascii="宋体" w:hAnsiTheme="minorHAnsi" w:cs="宋体"/>
          <w:kern w:val="0"/>
          <w:sz w:val="24"/>
          <w:szCs w:val="24"/>
        </w:rPr>
        <w:t>BDIS</w:t>
      </w:r>
      <w:r>
        <w:rPr>
          <w:rFonts w:ascii="宋体" w:hAnsiTheme="minorHAnsi" w:cs="宋体" w:hint="eastAsia"/>
          <w:kern w:val="0"/>
          <w:sz w:val="24"/>
          <w:szCs w:val="24"/>
        </w:rPr>
        <w:t>。如果仪器刚关机，等压力完全降下来后再开启。</w:t>
      </w:r>
    </w:p>
    <w:p w:rsidR="00795B7B" w:rsidRDefault="00795B7B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 w:hint="eastAsia"/>
          <w:kern w:val="0"/>
          <w:sz w:val="24"/>
          <w:szCs w:val="24"/>
        </w:rPr>
      </w:pPr>
      <w:r>
        <w:rPr>
          <w:rFonts w:ascii="宋体" w:hAnsiTheme="minorHAnsi" w:cs="宋体" w:hint="eastAsia"/>
          <w:kern w:val="0"/>
          <w:sz w:val="24"/>
          <w:szCs w:val="24"/>
        </w:rPr>
        <w:t>打开激光开关</w:t>
      </w:r>
      <w:r>
        <w:rPr>
          <w:rFonts w:ascii="宋体" w:hAnsiTheme="minorHAnsi" w:cs="宋体"/>
          <w:kern w:val="0"/>
          <w:sz w:val="24"/>
          <w:szCs w:val="24"/>
        </w:rPr>
        <w:t>laser power</w:t>
      </w:r>
      <w:r>
        <w:rPr>
          <w:rFonts w:ascii="宋体" w:hAnsiTheme="minorHAnsi" w:cs="宋体" w:hint="eastAsia"/>
          <w:kern w:val="0"/>
          <w:sz w:val="24"/>
          <w:szCs w:val="24"/>
        </w:rPr>
        <w:t>；开启实验所需激光器电源。</w:t>
      </w:r>
    </w:p>
    <w:p w:rsidR="00A50528" w:rsidRDefault="00795B7B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 w:rsidRPr="00795B7B">
        <w:rPr>
          <w:rFonts w:ascii="宋体" w:hAnsiTheme="minorHAnsi" w:cs="宋体"/>
          <w:kern w:val="0"/>
          <w:sz w:val="24"/>
          <w:szCs w:val="24"/>
        </w:rPr>
        <w:drawing>
          <wp:inline distT="0" distB="0" distL="0" distR="0" wp14:anchorId="604EC227" wp14:editId="487B4C13">
            <wp:extent cx="2107261" cy="2385392"/>
            <wp:effectExtent l="0" t="0" r="7620" b="0"/>
            <wp:docPr id="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3717" b="4482"/>
                    <a:stretch/>
                  </pic:blipFill>
                  <pic:spPr bwMode="auto">
                    <a:xfrm>
                      <a:off x="0" y="0"/>
                      <a:ext cx="2107261" cy="238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/>
          <w:kern w:val="0"/>
          <w:szCs w:val="21"/>
        </w:rPr>
        <w:t xml:space="preserve">4. </w:t>
      </w:r>
      <w:r>
        <w:rPr>
          <w:rFonts w:ascii="宋体" w:hAnsiTheme="minorHAnsi" w:cs="宋体" w:hint="eastAsia"/>
          <w:kern w:val="0"/>
          <w:sz w:val="24"/>
          <w:szCs w:val="24"/>
        </w:rPr>
        <w:t>确认液流车中各种液体的液面水平，倒空废液或加满其他液体。</w:t>
      </w:r>
    </w:p>
    <w:p w:rsidR="00A50528" w:rsidRDefault="00795B7B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 w:rsidRPr="00795B7B">
        <w:rPr>
          <w:rFonts w:ascii="宋体" w:hAnsiTheme="minorHAnsi" w:cs="宋体"/>
          <w:kern w:val="0"/>
          <w:sz w:val="24"/>
          <w:szCs w:val="24"/>
        </w:rPr>
        <w:drawing>
          <wp:inline distT="0" distB="0" distL="0" distR="0" wp14:anchorId="3D22630C" wp14:editId="6B3E9DA5">
            <wp:extent cx="3233034" cy="1015779"/>
            <wp:effectExtent l="0" t="0" r="5715" b="0"/>
            <wp:docPr id="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7428" r="85"/>
                    <a:stretch/>
                  </pic:blipFill>
                  <pic:spPr bwMode="auto">
                    <a:xfrm>
                      <a:off x="0" y="0"/>
                      <a:ext cx="3233034" cy="10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5. </w:t>
      </w:r>
      <w:r>
        <w:rPr>
          <w:rFonts w:ascii="宋体" w:hAnsiTheme="minorHAnsi" w:cs="宋体" w:hint="eastAsia"/>
          <w:kern w:val="0"/>
          <w:sz w:val="24"/>
          <w:szCs w:val="24"/>
        </w:rPr>
        <w:t>从软件的</w:t>
      </w:r>
      <w:r>
        <w:rPr>
          <w:rFonts w:ascii="Times New Roman" w:hAnsi="Times New Roman"/>
          <w:kern w:val="0"/>
          <w:sz w:val="24"/>
          <w:szCs w:val="24"/>
        </w:rPr>
        <w:t xml:space="preserve">Cytometer </w:t>
      </w:r>
      <w:r>
        <w:rPr>
          <w:rFonts w:ascii="宋体" w:hAnsiTheme="minorHAnsi" w:cs="宋体" w:hint="eastAsia"/>
          <w:kern w:val="0"/>
          <w:sz w:val="24"/>
          <w:szCs w:val="24"/>
        </w:rPr>
        <w:t>菜单上选择</w:t>
      </w:r>
      <w:r>
        <w:rPr>
          <w:rFonts w:ascii="Times New Roman" w:hAnsi="Times New Roman"/>
          <w:kern w:val="0"/>
          <w:sz w:val="24"/>
          <w:szCs w:val="24"/>
        </w:rPr>
        <w:t>Fluidic Startup</w:t>
      </w:r>
      <w:r>
        <w:rPr>
          <w:rFonts w:ascii="宋体" w:hAnsiTheme="minorHAnsi" w:cs="宋体" w:hint="eastAsia"/>
          <w:kern w:val="0"/>
          <w:sz w:val="24"/>
          <w:szCs w:val="24"/>
        </w:rPr>
        <w:t>，点击</w:t>
      </w:r>
      <w:r>
        <w:rPr>
          <w:rFonts w:ascii="Times New Roman" w:hAnsi="Times New Roman"/>
          <w:kern w:val="0"/>
          <w:sz w:val="24"/>
          <w:szCs w:val="24"/>
        </w:rPr>
        <w:t xml:space="preserve">OK </w:t>
      </w:r>
      <w:r>
        <w:rPr>
          <w:rFonts w:ascii="宋体" w:hAnsiTheme="minorHAnsi" w:cs="宋体" w:hint="eastAsia"/>
          <w:kern w:val="0"/>
          <w:sz w:val="24"/>
          <w:szCs w:val="24"/>
        </w:rPr>
        <w:t>确认。将出现如</w:t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 w:hint="eastAsia"/>
          <w:kern w:val="0"/>
          <w:sz w:val="24"/>
          <w:szCs w:val="24"/>
        </w:rPr>
        <w:t>下窗口：</w:t>
      </w:r>
    </w:p>
    <w:p w:rsidR="00B1155A" w:rsidRDefault="00795B7B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 w:rsidRPr="00795B7B">
        <w:rPr>
          <w:rFonts w:ascii="宋体" w:hAnsiTheme="minorHAnsi" w:cs="宋体"/>
          <w:kern w:val="0"/>
          <w:sz w:val="24"/>
          <w:szCs w:val="24"/>
        </w:rPr>
        <w:drawing>
          <wp:inline distT="0" distB="0" distL="0" distR="0" wp14:anchorId="5C32BE6C" wp14:editId="21C01C43">
            <wp:extent cx="2735580" cy="1284467"/>
            <wp:effectExtent l="0" t="0" r="7620" b="0"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"/>
                    <a:stretch/>
                  </pic:blipFill>
                  <pic:spPr bwMode="auto">
                    <a:xfrm>
                      <a:off x="0" y="0"/>
                      <a:ext cx="2735580" cy="12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28" w:rsidRDefault="00A50528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6</w:t>
      </w:r>
      <w:r>
        <w:rPr>
          <w:rFonts w:ascii="宋体" w:hAnsiTheme="minorHAnsi" w:cs="宋体" w:hint="eastAsia"/>
          <w:kern w:val="0"/>
          <w:sz w:val="24"/>
          <w:szCs w:val="24"/>
        </w:rPr>
        <w:t>．确认将液路和气路管道从酒精桶断开，连接到鞘液桶；完成后点</w:t>
      </w:r>
      <w:r>
        <w:rPr>
          <w:rFonts w:ascii="Times New Roman" w:hAnsi="Times New Roman"/>
          <w:kern w:val="0"/>
          <w:sz w:val="24"/>
          <w:szCs w:val="24"/>
        </w:rPr>
        <w:t>Done</w:t>
      </w:r>
      <w:r>
        <w:rPr>
          <w:rFonts w:ascii="宋体" w:hAnsiTheme="minorHAnsi" w:cs="宋体" w:hint="eastAsia"/>
          <w:kern w:val="0"/>
          <w:sz w:val="24"/>
          <w:szCs w:val="24"/>
        </w:rPr>
        <w:t>；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  <w:szCs w:val="24"/>
        </w:rPr>
      </w:pPr>
      <w:r>
        <w:rPr>
          <w:rFonts w:ascii="宋体" w:hAnsiTheme="minorHAnsi" w:cs="宋体" w:hint="eastAsia"/>
          <w:noProof/>
          <w:kern w:val="0"/>
          <w:sz w:val="24"/>
          <w:szCs w:val="24"/>
        </w:rPr>
        <w:drawing>
          <wp:inline distT="0" distB="0" distL="0" distR="0" wp14:anchorId="620906D0" wp14:editId="0F57368D">
            <wp:extent cx="2887980" cy="3177540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7</w:t>
      </w:r>
      <w:r>
        <w:rPr>
          <w:rFonts w:ascii="宋体" w:hAnsi="Times New Roman" w:cs="宋体" w:hint="eastAsia"/>
          <w:kern w:val="0"/>
          <w:sz w:val="24"/>
          <w:szCs w:val="24"/>
        </w:rPr>
        <w:t>．确认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Closed-loop Nozzle </w:t>
      </w:r>
      <w:r>
        <w:rPr>
          <w:rFonts w:ascii="宋体" w:hAnsi="Times New Roman" w:cs="宋体" w:hint="eastAsia"/>
          <w:kern w:val="0"/>
          <w:sz w:val="24"/>
          <w:szCs w:val="24"/>
        </w:rPr>
        <w:t>插入流动室；完成后点</w:t>
      </w:r>
      <w:r>
        <w:rPr>
          <w:rFonts w:ascii="Times New Roman" w:eastAsiaTheme="minorEastAsia" w:hAnsi="Times New Roman"/>
          <w:kern w:val="0"/>
          <w:sz w:val="24"/>
          <w:szCs w:val="24"/>
        </w:rPr>
        <w:t>Done</w:t>
      </w:r>
      <w:r>
        <w:rPr>
          <w:rFonts w:ascii="宋体" w:hAnsi="Times New Roman" w:cs="宋体" w:hint="eastAsia"/>
          <w:kern w:val="0"/>
          <w:sz w:val="24"/>
          <w:szCs w:val="24"/>
        </w:rPr>
        <w:t>；会出现右侧窗口，提示液流开启进行中；</w:t>
      </w:r>
    </w:p>
    <w:p w:rsidR="00B1155A" w:rsidRDefault="00795B7B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 w:rsidRPr="00795B7B">
        <w:rPr>
          <w:rFonts w:ascii="宋体" w:hAnsi="Times New Roman" w:cs="宋体"/>
          <w:kern w:val="0"/>
          <w:sz w:val="24"/>
          <w:szCs w:val="24"/>
        </w:rPr>
        <w:drawing>
          <wp:inline distT="0" distB="0" distL="0" distR="0" wp14:anchorId="1FD482A9" wp14:editId="36A55327">
            <wp:extent cx="2659877" cy="1466849"/>
            <wp:effectExtent l="0" t="0" r="7620" b="635"/>
            <wp:docPr id="7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r="4782" b="7005"/>
                    <a:stretch/>
                  </pic:blipFill>
                  <pic:spPr bwMode="auto">
                    <a:xfrm>
                      <a:off x="0" y="0"/>
                      <a:ext cx="2659877" cy="14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8</w:t>
      </w:r>
      <w:r>
        <w:rPr>
          <w:rFonts w:ascii="宋体" w:hAnsi="Times New Roman" w:cs="宋体" w:hint="eastAsia"/>
          <w:kern w:val="0"/>
          <w:sz w:val="24"/>
          <w:szCs w:val="24"/>
        </w:rPr>
        <w:t>．移去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Closed-loop </w:t>
      </w:r>
      <w:r>
        <w:rPr>
          <w:rFonts w:ascii="宋体" w:hAnsi="Times New Roman" w:cs="宋体" w:hint="eastAsia"/>
          <w:kern w:val="0"/>
          <w:sz w:val="24"/>
          <w:szCs w:val="24"/>
        </w:rPr>
        <w:t>喷嘴，完成后点</w:t>
      </w:r>
      <w:r>
        <w:rPr>
          <w:rFonts w:ascii="Times New Roman" w:eastAsiaTheme="minorEastAsia" w:hAnsi="Times New Roman"/>
          <w:kern w:val="0"/>
          <w:sz w:val="24"/>
          <w:szCs w:val="24"/>
        </w:rPr>
        <w:t>Done</w:t>
      </w:r>
      <w:r>
        <w:rPr>
          <w:rFonts w:ascii="宋体" w:hAnsi="Times New Roman" w:cs="宋体" w:hint="eastAsia"/>
          <w:kern w:val="0"/>
          <w:sz w:val="24"/>
          <w:szCs w:val="24"/>
        </w:rPr>
        <w:t>；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9</w:t>
      </w:r>
      <w:r>
        <w:rPr>
          <w:rFonts w:ascii="宋体" w:hAnsi="Times New Roman" w:cs="宋体" w:hint="eastAsia"/>
          <w:kern w:val="0"/>
          <w:sz w:val="24"/>
          <w:szCs w:val="24"/>
        </w:rPr>
        <w:t>．按照实验要求，插入直径合适的喷嘴（喷嘴直径应该是分选颗粒直径的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3-6 </w:t>
      </w:r>
      <w:r>
        <w:rPr>
          <w:rFonts w:ascii="宋体" w:hAnsi="Times New Roman" w:cs="宋体" w:hint="eastAsia"/>
          <w:kern w:val="0"/>
          <w:sz w:val="24"/>
          <w:szCs w:val="24"/>
        </w:rPr>
        <w:t>倍）；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10</w:t>
      </w:r>
      <w:r>
        <w:rPr>
          <w:rFonts w:ascii="宋体" w:hAnsi="Times New Roman" w:cs="宋体" w:hint="eastAsia"/>
          <w:kern w:val="0"/>
          <w:sz w:val="24"/>
          <w:szCs w:val="24"/>
        </w:rPr>
        <w:t>．然后点</w:t>
      </w:r>
      <w:r>
        <w:rPr>
          <w:rFonts w:ascii="Times New Roman" w:eastAsiaTheme="minorEastAsia" w:hAnsi="Times New Roman"/>
          <w:kern w:val="0"/>
          <w:sz w:val="24"/>
          <w:szCs w:val="24"/>
        </w:rPr>
        <w:t>OK</w:t>
      </w:r>
      <w:r>
        <w:rPr>
          <w:rFonts w:ascii="宋体" w:hAnsi="Times New Roman" w:cs="宋体" w:hint="eastAsia"/>
          <w:kern w:val="0"/>
          <w:sz w:val="24"/>
          <w:szCs w:val="24"/>
        </w:rPr>
        <w:t>，完成整个过程；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11</w:t>
      </w:r>
      <w:r>
        <w:rPr>
          <w:rFonts w:ascii="宋体" w:hAnsi="Times New Roman" w:cs="宋体" w:hint="eastAsia"/>
          <w:kern w:val="0"/>
          <w:sz w:val="24"/>
          <w:szCs w:val="24"/>
        </w:rPr>
        <w:t>．从菜单上选择</w:t>
      </w:r>
      <w:r>
        <w:rPr>
          <w:rFonts w:ascii="Times New Roman" w:eastAsiaTheme="minorEastAsia" w:hAnsi="Times New Roman"/>
          <w:kern w:val="0"/>
          <w:sz w:val="24"/>
          <w:szCs w:val="24"/>
        </w:rPr>
        <w:t>Sort</w:t>
      </w:r>
      <w:r>
        <w:rPr>
          <w:rFonts w:ascii="SymbolMT" w:eastAsia="SymbolMT" w:hAnsi="Times New Roman" w:cs="SymbolMT"/>
          <w:kern w:val="0"/>
          <w:sz w:val="24"/>
          <w:szCs w:val="24"/>
        </w:rPr>
        <w:t>&gt;</w:t>
      </w:r>
      <w:r>
        <w:rPr>
          <w:rFonts w:ascii="Times New Roman" w:eastAsiaTheme="minorEastAsia" w:hAnsi="Times New Roman"/>
          <w:kern w:val="0"/>
          <w:sz w:val="24"/>
          <w:szCs w:val="24"/>
        </w:rPr>
        <w:t>sort setup,</w:t>
      </w:r>
      <w:r>
        <w:rPr>
          <w:rFonts w:ascii="宋体" w:hAnsi="Times New Roman" w:cs="宋体" w:hint="eastAsia"/>
          <w:kern w:val="0"/>
          <w:sz w:val="24"/>
          <w:szCs w:val="24"/>
        </w:rPr>
        <w:t>确认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setup </w:t>
      </w:r>
      <w:r>
        <w:rPr>
          <w:rFonts w:ascii="宋体" w:hAnsi="Times New Roman" w:cs="宋体" w:hint="eastAsia"/>
          <w:kern w:val="0"/>
          <w:sz w:val="24"/>
          <w:szCs w:val="24"/>
        </w:rPr>
        <w:t>模式与喷嘴大小匹配。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Cs w:val="21"/>
        </w:rPr>
      </w:pPr>
      <w:r>
        <w:rPr>
          <w:rFonts w:ascii="宋体" w:hAnsi="Times New Roman" w:cs="宋体" w:hint="eastAsia"/>
          <w:kern w:val="0"/>
          <w:szCs w:val="21"/>
        </w:rPr>
        <w:t>（二）开液流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宋体" w:hAnsi="Times New Roman" w:cs="宋体"/>
          <w:kern w:val="0"/>
          <w:sz w:val="24"/>
          <w:szCs w:val="24"/>
        </w:rPr>
        <w:t>1</w:t>
      </w:r>
      <w:r>
        <w:rPr>
          <w:rFonts w:ascii="宋体" w:hAnsi="Times New Roman" w:cs="宋体" w:hint="eastAsia"/>
          <w:kern w:val="0"/>
          <w:sz w:val="24"/>
          <w:szCs w:val="24"/>
        </w:rPr>
        <w:t>．</w:t>
      </w:r>
      <w:r>
        <w:rPr>
          <w:rFonts w:ascii="宋体" w:hAnsi="Times New Roman" w:cs="宋体"/>
          <w:kern w:val="0"/>
          <w:sz w:val="24"/>
          <w:szCs w:val="24"/>
        </w:rPr>
        <w:t xml:space="preserve"> </w:t>
      </w:r>
      <w:r>
        <w:rPr>
          <w:rFonts w:ascii="宋体" w:hAnsi="Times New Roman" w:cs="宋体" w:hint="eastAsia"/>
          <w:kern w:val="0"/>
          <w:sz w:val="24"/>
          <w:szCs w:val="24"/>
        </w:rPr>
        <w:t>打开液流窗口的液流；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宋体" w:hAnsi="Times New Roman" w:cs="宋体" w:hint="eastAsia"/>
          <w:kern w:val="0"/>
          <w:sz w:val="24"/>
          <w:szCs w:val="24"/>
        </w:rPr>
        <w:t>点击软件界面上的按钮</w:t>
      </w:r>
      <w:r>
        <w:rPr>
          <w:rFonts w:ascii="宋体" w:hAnsi="Times New Roman" w:cs="宋体"/>
          <w:kern w:val="0"/>
          <w:sz w:val="24"/>
          <w:szCs w:val="24"/>
        </w:rPr>
        <w:t xml:space="preserve"> </w:t>
      </w:r>
      <w:r>
        <w:rPr>
          <w:rFonts w:ascii="宋体" w:hAnsi="Times New Roman" w:cs="宋体" w:hint="eastAsia"/>
          <w:kern w:val="0"/>
          <w:sz w:val="24"/>
          <w:szCs w:val="24"/>
        </w:rPr>
        <w:t>打开分选液流窗口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宋体" w:hAnsi="Times New Roman" w:cs="宋体" w:hint="eastAsia"/>
          <w:kern w:val="0"/>
          <w:sz w:val="24"/>
          <w:szCs w:val="24"/>
        </w:rPr>
        <w:t>点击分选液流窗口的按钮，开启液流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2</w:t>
      </w:r>
      <w:r>
        <w:rPr>
          <w:rFonts w:ascii="宋体" w:hAnsi="Times New Roman" w:cs="宋体" w:hint="eastAsia"/>
          <w:kern w:val="0"/>
          <w:sz w:val="24"/>
          <w:szCs w:val="24"/>
        </w:rPr>
        <w:t>．</w:t>
      </w:r>
      <w:r>
        <w:rPr>
          <w:rFonts w:ascii="宋体" w:hAnsi="Times New Roman" w:cs="宋体"/>
          <w:kern w:val="0"/>
          <w:sz w:val="24"/>
          <w:szCs w:val="24"/>
        </w:rPr>
        <w:t xml:space="preserve"> </w:t>
      </w:r>
      <w:r>
        <w:rPr>
          <w:rFonts w:ascii="宋体" w:hAnsi="Times New Roman" w:cs="宋体" w:hint="eastAsia"/>
          <w:kern w:val="0"/>
          <w:sz w:val="24"/>
          <w:szCs w:val="24"/>
        </w:rPr>
        <w:t>打开分选仓前的门，检查液流。液流应为一条细线落入废液槽中；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宋体" w:hAnsi="Times New Roman" w:cs="宋体" w:hint="eastAsia"/>
          <w:kern w:val="0"/>
          <w:sz w:val="24"/>
          <w:szCs w:val="24"/>
        </w:rPr>
        <w:t>如果液流不稳，检查流动室中是否有气泡，将液流关闭，</w:t>
      </w:r>
      <w:r>
        <w:rPr>
          <w:rFonts w:ascii="宋体" w:hAnsi="Times New Roman" w:cs="宋体"/>
          <w:kern w:val="0"/>
          <w:sz w:val="24"/>
          <w:szCs w:val="24"/>
        </w:rPr>
        <w:t xml:space="preserve">10 </w:t>
      </w:r>
      <w:r>
        <w:rPr>
          <w:rFonts w:ascii="宋体" w:hAnsi="Times New Roman" w:cs="宋体" w:hint="eastAsia"/>
          <w:kern w:val="0"/>
          <w:sz w:val="24"/>
          <w:szCs w:val="24"/>
        </w:rPr>
        <w:t>秒钟后再开，排</w:t>
      </w:r>
      <w:r>
        <w:rPr>
          <w:rFonts w:ascii="宋体" w:hAnsi="Times New Roman" w:cs="宋体" w:hint="eastAsia"/>
          <w:kern w:val="0"/>
          <w:sz w:val="24"/>
          <w:szCs w:val="24"/>
        </w:rPr>
        <w:lastRenderedPageBreak/>
        <w:t>除气泡。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宋体" w:hAnsi="Times New Roman" w:cs="宋体"/>
          <w:kern w:val="0"/>
          <w:sz w:val="24"/>
          <w:szCs w:val="24"/>
        </w:rPr>
        <w:t>3</w:t>
      </w:r>
      <w:r>
        <w:rPr>
          <w:rFonts w:ascii="宋体" w:hAnsi="Times New Roman" w:cs="宋体" w:hint="eastAsia"/>
          <w:kern w:val="0"/>
          <w:sz w:val="24"/>
          <w:szCs w:val="24"/>
        </w:rPr>
        <w:t>．</w:t>
      </w:r>
      <w:r>
        <w:rPr>
          <w:rFonts w:ascii="宋体" w:hAnsi="Times New Roman" w:cs="宋体"/>
          <w:kern w:val="0"/>
          <w:sz w:val="24"/>
          <w:szCs w:val="24"/>
        </w:rPr>
        <w:t xml:space="preserve"> </w:t>
      </w:r>
      <w:r>
        <w:rPr>
          <w:rFonts w:ascii="宋体" w:hAnsi="Times New Roman" w:cs="宋体" w:hint="eastAsia"/>
          <w:kern w:val="0"/>
          <w:sz w:val="24"/>
          <w:szCs w:val="24"/>
        </w:rPr>
        <w:t>关上分选仓前的门。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>
        <w:rPr>
          <w:rFonts w:ascii="宋体" w:hAnsi="Times New Roman" w:cs="宋体" w:hint="eastAsia"/>
          <w:kern w:val="0"/>
          <w:sz w:val="24"/>
          <w:szCs w:val="24"/>
        </w:rPr>
        <w:t>（三）设定液流断点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 w:rsidRPr="003217CA">
        <w:rPr>
          <w:rFonts w:ascii="宋体" w:hAnsi="Times New Roman" w:cs="宋体"/>
          <w:kern w:val="0"/>
          <w:sz w:val="24"/>
          <w:szCs w:val="24"/>
        </w:rPr>
        <w:t xml:space="preserve">1. </w:t>
      </w:r>
      <w:r>
        <w:rPr>
          <w:rFonts w:ascii="宋体" w:hAnsi="Times New Roman" w:cs="宋体" w:hint="eastAsia"/>
          <w:kern w:val="0"/>
          <w:sz w:val="24"/>
          <w:szCs w:val="24"/>
        </w:rPr>
        <w:t>调整液流震幅（</w:t>
      </w:r>
      <w:r w:rsidRPr="003217CA">
        <w:rPr>
          <w:rFonts w:ascii="宋体" w:hAnsi="Times New Roman" w:cs="宋体"/>
          <w:kern w:val="0"/>
          <w:sz w:val="24"/>
          <w:szCs w:val="24"/>
        </w:rPr>
        <w:t>Ampl</w:t>
      </w:r>
      <w:r>
        <w:rPr>
          <w:rFonts w:ascii="宋体" w:hAnsi="Times New Roman" w:cs="宋体" w:hint="eastAsia"/>
          <w:kern w:val="0"/>
          <w:sz w:val="24"/>
          <w:szCs w:val="24"/>
        </w:rPr>
        <w:t>），使断滴位于窗口上方</w:t>
      </w:r>
      <w:r w:rsidRPr="003217CA">
        <w:rPr>
          <w:rFonts w:ascii="宋体" w:hAnsi="Times New Roman" w:cs="宋体"/>
          <w:kern w:val="0"/>
          <w:sz w:val="24"/>
          <w:szCs w:val="24"/>
        </w:rPr>
        <w:t xml:space="preserve">1/3 </w:t>
      </w:r>
      <w:r>
        <w:rPr>
          <w:rFonts w:ascii="宋体" w:hAnsi="Times New Roman" w:cs="宋体" w:hint="eastAsia"/>
          <w:kern w:val="0"/>
          <w:sz w:val="24"/>
          <w:szCs w:val="24"/>
        </w:rPr>
        <w:t>处。</w:t>
      </w:r>
    </w:p>
    <w:p w:rsidR="00B1155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 w:rsidRPr="003217CA">
        <w:rPr>
          <w:rFonts w:ascii="宋体" w:hAnsi="Times New Roman" w:cs="宋体"/>
          <w:kern w:val="0"/>
          <w:sz w:val="24"/>
          <w:szCs w:val="24"/>
        </w:rPr>
        <w:t xml:space="preserve">Ampl </w:t>
      </w:r>
      <w:r>
        <w:rPr>
          <w:rFonts w:ascii="宋体" w:hAnsi="Times New Roman" w:cs="宋体" w:hint="eastAsia"/>
          <w:kern w:val="0"/>
          <w:sz w:val="24"/>
          <w:szCs w:val="24"/>
        </w:rPr>
        <w:t>不要超过</w:t>
      </w:r>
      <w:r w:rsidRPr="003217CA">
        <w:rPr>
          <w:rFonts w:ascii="宋体" w:hAnsi="Times New Roman" w:cs="宋体"/>
          <w:kern w:val="0"/>
          <w:sz w:val="24"/>
          <w:szCs w:val="24"/>
        </w:rPr>
        <w:t>70</w:t>
      </w:r>
      <w:r>
        <w:rPr>
          <w:rFonts w:ascii="宋体" w:hAnsi="Times New Roman" w:cs="宋体" w:hint="eastAsia"/>
          <w:kern w:val="0"/>
          <w:sz w:val="24"/>
          <w:szCs w:val="24"/>
        </w:rPr>
        <w:t>，如果超过，检查流动室是否有气泡；确认鞘液压力和震动频率是否合适；</w:t>
      </w:r>
    </w:p>
    <w:p w:rsidR="00B1155A" w:rsidRPr="003217CA" w:rsidRDefault="00B1155A" w:rsidP="00DF7AD9">
      <w:pPr>
        <w:autoSpaceDE w:val="0"/>
        <w:autoSpaceDN w:val="0"/>
        <w:adjustRightInd w:val="0"/>
        <w:spacing w:line="360" w:lineRule="auto"/>
        <w:jc w:val="left"/>
        <w:rPr>
          <w:rFonts w:ascii="宋体" w:hAnsi="Times New Roman" w:cs="宋体"/>
          <w:kern w:val="0"/>
          <w:sz w:val="24"/>
          <w:szCs w:val="24"/>
        </w:rPr>
      </w:pPr>
      <w:r w:rsidRPr="003217CA">
        <w:rPr>
          <w:rFonts w:ascii="宋体" w:hAnsi="Times New Roman" w:cs="宋体"/>
          <w:kern w:val="0"/>
          <w:sz w:val="24"/>
          <w:szCs w:val="24"/>
        </w:rPr>
        <w:t xml:space="preserve">2. </w:t>
      </w:r>
      <w:r>
        <w:rPr>
          <w:rFonts w:ascii="宋体" w:hAnsi="Times New Roman" w:cs="宋体" w:hint="eastAsia"/>
          <w:kern w:val="0"/>
          <w:sz w:val="24"/>
          <w:szCs w:val="24"/>
        </w:rPr>
        <w:t>确认卫星液滴与大液滴融合，如果没有融合，重新安装喷嘴；应该在断滴的</w:t>
      </w:r>
      <w:r w:rsidRPr="003217CA">
        <w:rPr>
          <w:rFonts w:ascii="宋体" w:hAnsi="Times New Roman" w:cs="宋体"/>
          <w:kern w:val="0"/>
          <w:sz w:val="24"/>
          <w:szCs w:val="24"/>
        </w:rPr>
        <w:t xml:space="preserve">6 </w:t>
      </w:r>
      <w:r>
        <w:rPr>
          <w:rFonts w:ascii="宋体" w:hAnsi="Times New Roman" w:cs="宋体" w:hint="eastAsia"/>
          <w:kern w:val="0"/>
          <w:sz w:val="24"/>
          <w:szCs w:val="24"/>
        </w:rPr>
        <w:t>滴之内融合；</w:t>
      </w:r>
    </w:p>
    <w:p w:rsidR="00E9190A" w:rsidRPr="00B50110" w:rsidRDefault="00E9190A" w:rsidP="00DF7AD9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宋体"/>
          <w:sz w:val="24"/>
        </w:rPr>
      </w:pPr>
      <w:r w:rsidRPr="00B50110">
        <w:rPr>
          <w:rFonts w:ascii="Times New Roman" w:hAnsi="宋体" w:hint="eastAsia"/>
          <w:b/>
          <w:sz w:val="24"/>
        </w:rPr>
        <w:t>关机</w:t>
      </w:r>
    </w:p>
    <w:p w:rsidR="00E9190A" w:rsidRPr="00B50110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 xml:space="preserve">Cytometer&gt;cleaning modes&gt;sample line backflush </w:t>
      </w:r>
      <w:r w:rsidRPr="00B50110">
        <w:rPr>
          <w:rFonts w:ascii="Times New Roman" w:hAnsi="宋体" w:hint="eastAsia"/>
          <w:sz w:val="24"/>
        </w:rPr>
        <w:t>冲洗样本管路</w:t>
      </w:r>
      <w:r w:rsidRPr="00B50110">
        <w:rPr>
          <w:rFonts w:ascii="Times New Roman" w:hAnsi="宋体" w:hint="eastAsia"/>
          <w:sz w:val="24"/>
        </w:rPr>
        <w:t>2min</w:t>
      </w:r>
      <w:r w:rsidRPr="00B50110">
        <w:rPr>
          <w:rFonts w:ascii="Times New Roman" w:hAnsi="宋体" w:hint="eastAsia"/>
          <w:sz w:val="24"/>
        </w:rPr>
        <w:t>；</w:t>
      </w:r>
    </w:p>
    <w:p w:rsidR="00E9190A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>准备一管洗液（</w:t>
      </w:r>
      <w:r w:rsidRPr="00B50110">
        <w:rPr>
          <w:rFonts w:ascii="Times New Roman" w:hAnsi="宋体" w:hint="eastAsia"/>
          <w:sz w:val="24"/>
        </w:rPr>
        <w:t xml:space="preserve">0.5% </w:t>
      </w:r>
      <w:r w:rsidRPr="00B50110">
        <w:rPr>
          <w:rFonts w:ascii="Times New Roman" w:hAnsi="宋体" w:hint="eastAsia"/>
          <w:sz w:val="24"/>
        </w:rPr>
        <w:t>的次氯酸钠溶液），</w:t>
      </w:r>
      <w:r w:rsidRPr="00B50110">
        <w:rPr>
          <w:rFonts w:ascii="Times New Roman" w:hAnsi="宋体" w:hint="eastAsia"/>
          <w:sz w:val="24"/>
        </w:rPr>
        <w:t>load</w:t>
      </w:r>
      <w:r w:rsidRPr="00B50110">
        <w:rPr>
          <w:rFonts w:ascii="Times New Roman" w:hAnsi="宋体" w:hint="eastAsia"/>
          <w:sz w:val="24"/>
        </w:rPr>
        <w:t>，高速</w:t>
      </w:r>
      <w:r w:rsidRPr="00B50110">
        <w:rPr>
          <w:rFonts w:ascii="Times New Roman" w:hAnsi="宋体" w:hint="eastAsia"/>
          <w:sz w:val="24"/>
        </w:rPr>
        <w:t xml:space="preserve"> 5min</w:t>
      </w:r>
      <w:r w:rsidRPr="00B50110">
        <w:rPr>
          <w:rFonts w:ascii="Times New Roman" w:hAnsi="宋体" w:hint="eastAsia"/>
          <w:sz w:val="24"/>
        </w:rPr>
        <w:t>；</w:t>
      </w:r>
    </w:p>
    <w:p w:rsidR="00E9190A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>准备一管</w:t>
      </w:r>
      <w:r w:rsidRPr="00B50110">
        <w:rPr>
          <w:rFonts w:ascii="Times New Roman" w:hAnsi="宋体" w:hint="eastAsia"/>
          <w:sz w:val="24"/>
        </w:rPr>
        <w:t>DI Water</w:t>
      </w:r>
      <w:r w:rsidRPr="00B50110">
        <w:rPr>
          <w:rFonts w:ascii="Times New Roman" w:hAnsi="宋体" w:hint="eastAsia"/>
          <w:sz w:val="24"/>
        </w:rPr>
        <w:t>，</w:t>
      </w:r>
      <w:r w:rsidRPr="00B50110">
        <w:rPr>
          <w:rFonts w:ascii="Times New Roman" w:hAnsi="宋体" w:hint="eastAsia"/>
          <w:sz w:val="24"/>
        </w:rPr>
        <w:t>load</w:t>
      </w:r>
      <w:r w:rsidRPr="00B50110">
        <w:rPr>
          <w:rFonts w:ascii="Times New Roman" w:hAnsi="宋体" w:hint="eastAsia"/>
          <w:sz w:val="24"/>
        </w:rPr>
        <w:t>，高速</w:t>
      </w:r>
      <w:r w:rsidRPr="00B50110">
        <w:rPr>
          <w:rFonts w:ascii="Times New Roman" w:hAnsi="宋体" w:hint="eastAsia"/>
          <w:sz w:val="24"/>
        </w:rPr>
        <w:t>10min</w:t>
      </w:r>
      <w:r w:rsidRPr="00B50110">
        <w:rPr>
          <w:rFonts w:ascii="Times New Roman" w:hAnsi="宋体" w:hint="eastAsia"/>
          <w:sz w:val="24"/>
        </w:rPr>
        <w:t>；</w:t>
      </w:r>
    </w:p>
    <w:p w:rsidR="00E9190A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>打开</w:t>
      </w:r>
      <w:r w:rsidRPr="00B50110">
        <w:rPr>
          <w:rFonts w:ascii="Times New Roman" w:hAnsi="宋体" w:hint="eastAsia"/>
          <w:sz w:val="24"/>
        </w:rPr>
        <w:t>sort blocker</w:t>
      </w:r>
      <w:r w:rsidRPr="00B50110">
        <w:rPr>
          <w:rFonts w:ascii="Times New Roman" w:hAnsi="宋体" w:hint="eastAsia"/>
          <w:sz w:val="24"/>
        </w:rPr>
        <w:t>，在</w:t>
      </w:r>
      <w:r w:rsidRPr="00B50110">
        <w:rPr>
          <w:rFonts w:ascii="Times New Roman" w:hAnsi="宋体" w:hint="eastAsia"/>
          <w:sz w:val="24"/>
        </w:rPr>
        <w:t>waste drawer</w:t>
      </w:r>
      <w:r w:rsidRPr="00B50110">
        <w:rPr>
          <w:rFonts w:ascii="Times New Roman" w:hAnsi="宋体" w:hint="eastAsia"/>
          <w:sz w:val="24"/>
        </w:rPr>
        <w:t>两边加满水，清洗</w:t>
      </w:r>
      <w:r w:rsidRPr="00B50110">
        <w:rPr>
          <w:rFonts w:ascii="Times New Roman" w:hAnsi="宋体" w:hint="eastAsia"/>
          <w:sz w:val="24"/>
        </w:rPr>
        <w:t>drawer</w:t>
      </w:r>
      <w:r w:rsidRPr="00B50110">
        <w:rPr>
          <w:rFonts w:ascii="Times New Roman" w:hAnsi="宋体" w:hint="eastAsia"/>
          <w:sz w:val="24"/>
        </w:rPr>
        <w:t>；</w:t>
      </w:r>
    </w:p>
    <w:p w:rsidR="00E9190A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>在断点窗口关闭液流；</w:t>
      </w:r>
    </w:p>
    <w:p w:rsidR="00E9190A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>将喷嘴换成闭环喷嘴；</w:t>
      </w:r>
    </w:p>
    <w:p w:rsidR="00E9190A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 w:hint="eastAsia"/>
          <w:sz w:val="24"/>
        </w:rPr>
      </w:pPr>
      <w:r w:rsidRPr="00B50110">
        <w:rPr>
          <w:rFonts w:ascii="Times New Roman" w:hAnsi="宋体" w:hint="eastAsia"/>
          <w:sz w:val="24"/>
        </w:rPr>
        <w:t>准备一管</w:t>
      </w:r>
      <w:r w:rsidRPr="00B50110">
        <w:rPr>
          <w:rFonts w:ascii="Times New Roman" w:hAnsi="宋体" w:hint="eastAsia"/>
          <w:sz w:val="24"/>
        </w:rPr>
        <w:t>DI water</w:t>
      </w:r>
      <w:r w:rsidRPr="00B50110">
        <w:rPr>
          <w:rFonts w:ascii="Times New Roman" w:hAnsi="宋体" w:hint="eastAsia"/>
          <w:sz w:val="24"/>
        </w:rPr>
        <w:t>，</w:t>
      </w:r>
      <w:r w:rsidRPr="00B50110">
        <w:rPr>
          <w:rFonts w:ascii="Times New Roman" w:hAnsi="宋体" w:hint="eastAsia"/>
          <w:sz w:val="24"/>
        </w:rPr>
        <w:t>Cytometer&gt;Cleaning modes&gt;Clean flow cell</w:t>
      </w:r>
      <w:r w:rsidRPr="00B50110">
        <w:rPr>
          <w:rFonts w:ascii="Times New Roman" w:hAnsi="宋体" w:hint="eastAsia"/>
          <w:sz w:val="24"/>
        </w:rPr>
        <w:t>，清洗流动室两次；</w:t>
      </w:r>
    </w:p>
    <w:p w:rsidR="00E9190A" w:rsidRPr="00B50110" w:rsidRDefault="00E9190A" w:rsidP="00DF7AD9">
      <w:pPr>
        <w:pStyle w:val="a4"/>
        <w:numPr>
          <w:ilvl w:val="0"/>
          <w:numId w:val="4"/>
        </w:numPr>
        <w:spacing w:line="360" w:lineRule="auto"/>
        <w:ind w:left="360" w:firstLineChars="0"/>
        <w:jc w:val="left"/>
        <w:rPr>
          <w:rFonts w:ascii="Times New Roman" w:hAnsi="宋体"/>
          <w:sz w:val="24"/>
        </w:rPr>
      </w:pPr>
      <w:r w:rsidRPr="00B50110">
        <w:rPr>
          <w:rFonts w:ascii="Times New Roman" w:hAnsi="宋体" w:hint="eastAsia"/>
          <w:sz w:val="24"/>
        </w:rPr>
        <w:t>关软件，关机，关电脑。</w:t>
      </w:r>
    </w:p>
    <w:p w:rsidR="00E9190A" w:rsidRPr="00C0038C" w:rsidRDefault="007B2CE5" w:rsidP="00DF7AD9">
      <w:pPr>
        <w:spacing w:line="360" w:lineRule="auto"/>
        <w:jc w:val="left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三</w:t>
      </w:r>
      <w:r w:rsidR="00E9190A">
        <w:rPr>
          <w:rFonts w:ascii="Times New Roman" w:hAnsi="宋体" w:hint="eastAsia"/>
          <w:sz w:val="24"/>
        </w:rPr>
        <w:t>、</w:t>
      </w:r>
      <w:r w:rsidR="00E9190A" w:rsidRPr="00C0038C">
        <w:rPr>
          <w:rFonts w:ascii="Times New Roman" w:hAnsi="宋体" w:hint="eastAsia"/>
          <w:b/>
          <w:sz w:val="24"/>
        </w:rPr>
        <w:t>防护性清洁</w:t>
      </w:r>
      <w:r w:rsidR="00E9190A">
        <w:rPr>
          <w:rFonts w:ascii="Times New Roman" w:hAnsi="宋体" w:hint="eastAsia"/>
          <w:sz w:val="24"/>
        </w:rPr>
        <w:t>——</w:t>
      </w:r>
      <w:r w:rsidR="00E9190A" w:rsidRPr="00C0038C">
        <w:rPr>
          <w:rFonts w:ascii="Times New Roman" w:hAnsi="宋体" w:hint="eastAsia"/>
          <w:sz w:val="24"/>
        </w:rPr>
        <w:t>建议每月执行</w:t>
      </w:r>
      <w:r w:rsidR="00E9190A">
        <w:rPr>
          <w:rFonts w:ascii="Times New Roman" w:hAnsi="宋体" w:hint="eastAsia"/>
          <w:sz w:val="24"/>
        </w:rPr>
        <w:t>（可</w:t>
      </w:r>
      <w:r w:rsidR="00E9190A" w:rsidRPr="00C0038C">
        <w:rPr>
          <w:rFonts w:ascii="Times New Roman" w:hAnsi="宋体" w:hint="eastAsia"/>
          <w:sz w:val="24"/>
        </w:rPr>
        <w:t>根据需要增加次数</w:t>
      </w:r>
      <w:r w:rsidR="00E9190A">
        <w:rPr>
          <w:rFonts w:ascii="Times New Roman" w:hAnsi="宋体" w:hint="eastAsia"/>
          <w:sz w:val="24"/>
        </w:rPr>
        <w:t>）</w:t>
      </w:r>
    </w:p>
    <w:p w:rsidR="00E9190A" w:rsidRPr="00C0038C" w:rsidRDefault="00E9190A" w:rsidP="00DF7AD9">
      <w:pPr>
        <w:spacing w:line="360" w:lineRule="auto"/>
        <w:ind w:firstLineChars="200" w:firstLine="480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该操作应该在一天工作结束，系统将在下一天使用前进行。</w:t>
      </w:r>
    </w:p>
    <w:p w:rsidR="00E9190A" w:rsidRPr="00C0038C" w:rsidRDefault="00E9190A" w:rsidP="00DF7AD9">
      <w:pPr>
        <w:numPr>
          <w:ilvl w:val="0"/>
          <w:numId w:val="2"/>
        </w:numPr>
        <w:spacing w:line="360" w:lineRule="auto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关闭液流</w:t>
      </w:r>
      <w:r>
        <w:rPr>
          <w:rFonts w:ascii="Times New Roman" w:hAnsi="宋体" w:hint="eastAsia"/>
          <w:sz w:val="24"/>
        </w:rPr>
        <w:t>；</w:t>
      </w:r>
    </w:p>
    <w:p w:rsidR="00E9190A" w:rsidRPr="00C0038C" w:rsidRDefault="00E9190A" w:rsidP="00DF7AD9">
      <w:pPr>
        <w:numPr>
          <w:ilvl w:val="0"/>
          <w:numId w:val="2"/>
        </w:numPr>
        <w:spacing w:line="360" w:lineRule="auto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将喷嘴移除然后安装闭环喷嘴</w:t>
      </w:r>
      <w:r>
        <w:rPr>
          <w:rFonts w:ascii="Times New Roman" w:hAnsi="宋体" w:hint="eastAsia"/>
          <w:sz w:val="24"/>
        </w:rPr>
        <w:t>；</w:t>
      </w:r>
    </w:p>
    <w:p w:rsidR="00E9190A" w:rsidRPr="00C0038C" w:rsidRDefault="00E9190A" w:rsidP="00DF7AD9">
      <w:pPr>
        <w:spacing w:line="360" w:lineRule="auto"/>
        <w:ind w:firstLineChars="200" w:firstLine="480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在安装喷嘴前，确定喷嘴中含有</w:t>
      </w:r>
      <w:r w:rsidRPr="00C0038C">
        <w:rPr>
          <w:rFonts w:ascii="Times New Roman" w:hAnsi="宋体" w:hint="eastAsia"/>
          <w:sz w:val="24"/>
        </w:rPr>
        <w:t>O</w:t>
      </w:r>
      <w:r w:rsidRPr="00C0038C">
        <w:rPr>
          <w:rFonts w:ascii="Times New Roman" w:hAnsi="宋体" w:hint="eastAsia"/>
          <w:sz w:val="24"/>
        </w:rPr>
        <w:t>圈</w:t>
      </w:r>
      <w:r>
        <w:rPr>
          <w:rFonts w:ascii="Times New Roman" w:hAnsi="宋体" w:hint="eastAsia"/>
          <w:sz w:val="24"/>
        </w:rPr>
        <w:t>；</w:t>
      </w:r>
    </w:p>
    <w:p w:rsidR="00E9190A" w:rsidRPr="00C0038C" w:rsidRDefault="00E9190A" w:rsidP="00DF7AD9">
      <w:pPr>
        <w:numPr>
          <w:ilvl w:val="0"/>
          <w:numId w:val="2"/>
        </w:numPr>
        <w:spacing w:line="360" w:lineRule="auto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选择</w:t>
      </w:r>
      <w:r w:rsidRPr="00C0038C">
        <w:rPr>
          <w:rFonts w:ascii="Times New Roman" w:hAnsi="宋体" w:hint="eastAsia"/>
          <w:sz w:val="24"/>
        </w:rPr>
        <w:t>Cytometer</w:t>
      </w:r>
      <w:r w:rsidRPr="00C0038C">
        <w:rPr>
          <w:rFonts w:ascii="Times New Roman" w:hAnsi="宋体" w:hint="eastAsia"/>
          <w:sz w:val="24"/>
        </w:rPr>
        <w:t>＞</w:t>
      </w:r>
      <w:r w:rsidRPr="00C0038C">
        <w:rPr>
          <w:rFonts w:ascii="Times New Roman" w:hAnsi="宋体" w:hint="eastAsia"/>
          <w:sz w:val="24"/>
        </w:rPr>
        <w:t>Cleaning Modes</w:t>
      </w:r>
      <w:r w:rsidRPr="00C0038C">
        <w:rPr>
          <w:rFonts w:ascii="Times New Roman" w:hAnsi="宋体" w:hint="eastAsia"/>
          <w:sz w:val="24"/>
        </w:rPr>
        <w:t>＞</w:t>
      </w:r>
      <w:r w:rsidRPr="00C0038C">
        <w:rPr>
          <w:rFonts w:ascii="Times New Roman" w:hAnsi="宋体" w:hint="eastAsia"/>
          <w:sz w:val="24"/>
        </w:rPr>
        <w:t>Clean Flow Cell</w:t>
      </w:r>
      <w:r>
        <w:rPr>
          <w:rFonts w:ascii="Times New Roman" w:hAnsi="宋体" w:hint="eastAsia"/>
          <w:sz w:val="24"/>
        </w:rPr>
        <w:t>；</w:t>
      </w:r>
    </w:p>
    <w:p w:rsidR="00E9190A" w:rsidRPr="00C0038C" w:rsidRDefault="00E9190A" w:rsidP="00DF7AD9">
      <w:pPr>
        <w:numPr>
          <w:ilvl w:val="0"/>
          <w:numId w:val="2"/>
        </w:numPr>
        <w:spacing w:line="360" w:lineRule="auto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按照提示，安装含有大约</w:t>
      </w:r>
      <w:r w:rsidRPr="00C0038C">
        <w:rPr>
          <w:rFonts w:ascii="Times New Roman" w:hAnsi="宋体" w:hint="eastAsia"/>
          <w:sz w:val="24"/>
        </w:rPr>
        <w:t>3mL</w:t>
      </w:r>
      <w:r>
        <w:rPr>
          <w:rFonts w:ascii="Times New Roman" w:hAnsi="宋体" w:hint="eastAsia"/>
          <w:sz w:val="24"/>
        </w:rPr>
        <w:t>洗液</w:t>
      </w:r>
      <w:r w:rsidRPr="00C0038C">
        <w:rPr>
          <w:rFonts w:ascii="Times New Roman" w:hAnsi="宋体" w:hint="eastAsia"/>
          <w:sz w:val="24"/>
        </w:rPr>
        <w:t>的清洁液的试管，然后点击</w:t>
      </w:r>
      <w:r w:rsidRPr="00C0038C">
        <w:rPr>
          <w:rFonts w:ascii="Times New Roman" w:hAnsi="宋体" w:hint="eastAsia"/>
          <w:sz w:val="24"/>
        </w:rPr>
        <w:t>OK</w:t>
      </w:r>
      <w:r w:rsidRPr="00C0038C">
        <w:rPr>
          <w:rFonts w:ascii="Times New Roman" w:hAnsi="宋体" w:hint="eastAsia"/>
          <w:sz w:val="24"/>
        </w:rPr>
        <w:t>。</w:t>
      </w:r>
    </w:p>
    <w:p w:rsidR="00E9190A" w:rsidRPr="00C0038C" w:rsidRDefault="00E9190A" w:rsidP="00DF7AD9">
      <w:pPr>
        <w:spacing w:line="360" w:lineRule="auto"/>
        <w:ind w:firstLineChars="200" w:firstLine="480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流式细胞仪将加载该试管然后用清洁液填充流式细胞仪</w:t>
      </w:r>
      <w:r>
        <w:rPr>
          <w:rFonts w:ascii="Times New Roman" w:hAnsi="宋体" w:hint="eastAsia"/>
          <w:sz w:val="24"/>
        </w:rPr>
        <w:t>；</w:t>
      </w:r>
    </w:p>
    <w:p w:rsidR="00E9190A" w:rsidRPr="00C0038C" w:rsidRDefault="00E9190A" w:rsidP="00DF7AD9">
      <w:pPr>
        <w:numPr>
          <w:ilvl w:val="0"/>
          <w:numId w:val="2"/>
        </w:numPr>
        <w:spacing w:line="360" w:lineRule="auto"/>
        <w:jc w:val="left"/>
        <w:rPr>
          <w:rFonts w:ascii="Times New Roman" w:hAnsi="宋体"/>
          <w:sz w:val="24"/>
        </w:rPr>
      </w:pPr>
      <w:r w:rsidRPr="00C0038C">
        <w:rPr>
          <w:rFonts w:ascii="Times New Roman" w:hAnsi="宋体" w:hint="eastAsia"/>
          <w:sz w:val="24"/>
        </w:rPr>
        <w:t>当完成对话框出现时点击</w:t>
      </w:r>
      <w:r w:rsidRPr="00C0038C">
        <w:rPr>
          <w:rFonts w:ascii="Times New Roman" w:hAnsi="宋体" w:hint="eastAsia"/>
          <w:sz w:val="24"/>
        </w:rPr>
        <w:t>OK</w:t>
      </w:r>
      <w:r>
        <w:rPr>
          <w:rFonts w:ascii="Times New Roman" w:hAnsi="宋体" w:hint="eastAsia"/>
          <w:sz w:val="24"/>
        </w:rPr>
        <w:t>；</w:t>
      </w:r>
    </w:p>
    <w:p w:rsidR="00E9190A" w:rsidRPr="003217CA" w:rsidRDefault="00D9264F" w:rsidP="00DF7AD9">
      <w:pPr>
        <w:numPr>
          <w:ilvl w:val="0"/>
          <w:numId w:val="2"/>
        </w:numPr>
        <w:spacing w:line="360" w:lineRule="auto"/>
        <w:jc w:val="left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关闭系统：关闭流式细胞仪总电源，</w:t>
      </w:r>
      <w:r w:rsidR="00E9190A" w:rsidRPr="00D9264F">
        <w:rPr>
          <w:rFonts w:ascii="Times New Roman" w:hAnsi="宋体" w:hint="eastAsia"/>
          <w:sz w:val="24"/>
        </w:rPr>
        <w:t>退出</w:t>
      </w:r>
      <w:r w:rsidR="00E9190A" w:rsidRPr="00D9264F">
        <w:rPr>
          <w:rFonts w:ascii="Times New Roman" w:hAnsi="宋体" w:hint="eastAsia"/>
          <w:sz w:val="24"/>
        </w:rPr>
        <w:t>BD FACSDiva</w:t>
      </w:r>
      <w:r w:rsidR="00E9190A" w:rsidRPr="00D9264F">
        <w:rPr>
          <w:rFonts w:ascii="Times New Roman" w:hAnsi="宋体" w:hint="eastAsia"/>
          <w:sz w:val="24"/>
        </w:rPr>
        <w:t>软件然后关闭计算机。</w:t>
      </w:r>
    </w:p>
    <w:sectPr w:rsidR="00E9190A" w:rsidRPr="0032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C42"/>
    <w:multiLevelType w:val="hybridMultilevel"/>
    <w:tmpl w:val="C2D04C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530C38"/>
    <w:multiLevelType w:val="hybridMultilevel"/>
    <w:tmpl w:val="3E000888"/>
    <w:lvl w:ilvl="0" w:tplc="062AE2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22D3CF0"/>
    <w:multiLevelType w:val="hybridMultilevel"/>
    <w:tmpl w:val="230CDFAA"/>
    <w:lvl w:ilvl="0" w:tplc="70FE222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3444A0"/>
    <w:multiLevelType w:val="hybridMultilevel"/>
    <w:tmpl w:val="3816F5D0"/>
    <w:lvl w:ilvl="0" w:tplc="430C7B2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A"/>
    <w:rsid w:val="002422E2"/>
    <w:rsid w:val="003217CA"/>
    <w:rsid w:val="00795B7B"/>
    <w:rsid w:val="007B2CE5"/>
    <w:rsid w:val="0089707C"/>
    <w:rsid w:val="00A50528"/>
    <w:rsid w:val="00B1155A"/>
    <w:rsid w:val="00B50110"/>
    <w:rsid w:val="00D9264F"/>
    <w:rsid w:val="00DF7AD9"/>
    <w:rsid w:val="00E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5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052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501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5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052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501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2018-03-22T02:10:00Z</dcterms:created>
  <dcterms:modified xsi:type="dcterms:W3CDTF">2018-03-22T07:51:00Z</dcterms:modified>
</cp:coreProperties>
</file>