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E4" w:rsidRPr="00DA4AE4" w:rsidRDefault="00DA4AE4" w:rsidP="00DA4AE4">
      <w:pPr>
        <w:spacing w:line="220" w:lineRule="atLeas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DA4AE4">
        <w:rPr>
          <w:rFonts w:asciiTheme="minorEastAsia" w:eastAsiaTheme="minorEastAsia" w:hAnsiTheme="minorEastAsia" w:hint="eastAsia"/>
          <w:b/>
          <w:sz w:val="36"/>
          <w:szCs w:val="36"/>
        </w:rPr>
        <w:t>ABI 7500 FAST荧光定量PCR仪简明操作规程</w:t>
      </w:r>
    </w:p>
    <w:p w:rsidR="00DA4AE4" w:rsidRPr="00EA3025" w:rsidRDefault="00DA4AE4" w:rsidP="00EA3025">
      <w:pPr>
        <w:pStyle w:val="a9"/>
        <w:widowControl w:val="0"/>
        <w:numPr>
          <w:ilvl w:val="0"/>
          <w:numId w:val="4"/>
        </w:numPr>
        <w:autoSpaceDE w:val="0"/>
        <w:autoSpaceDN w:val="0"/>
        <w:snapToGrid/>
        <w:spacing w:beforeLines="50" w:after="0"/>
        <w:ind w:firstLineChars="0"/>
        <w:rPr>
          <w:rFonts w:ascii="Times New Roman" w:eastAsia="宋体" w:hAnsi="Times New Roman" w:cs="宋体" w:hint="eastAsia"/>
          <w:sz w:val="28"/>
          <w:szCs w:val="24"/>
        </w:rPr>
      </w:pPr>
      <w:r w:rsidRPr="00EA3025">
        <w:rPr>
          <w:rFonts w:ascii="Times New Roman" w:eastAsia="宋体" w:hAnsi="Times New Roman" w:cs="宋体" w:hint="eastAsia"/>
          <w:sz w:val="28"/>
          <w:szCs w:val="24"/>
        </w:rPr>
        <w:t>双击桌面图标</w:t>
      </w:r>
      <w:r w:rsidRPr="00EA3025">
        <w:rPr>
          <w:rFonts w:ascii="Times New Roman" w:eastAsia="宋体" w:hAnsi="Times New Roman" w:cs="宋体"/>
          <w:sz w:val="28"/>
          <w:szCs w:val="24"/>
        </w:rPr>
        <w:t xml:space="preserve"> </w:t>
      </w:r>
      <w:r w:rsidRPr="00EA3025">
        <w:rPr>
          <w:rFonts w:ascii="Times New Roman" w:eastAsia="宋体" w:hAnsi="Times New Roman" w:cs="宋体" w:hint="eastAsia"/>
          <w:sz w:val="28"/>
          <w:szCs w:val="24"/>
        </w:rPr>
        <w:t>，或从</w:t>
      </w:r>
      <w:r w:rsidRPr="00EA3025">
        <w:rPr>
          <w:rFonts w:ascii="Times New Roman" w:eastAsia="宋体" w:hAnsi="Times New Roman" w:cs="宋体"/>
          <w:sz w:val="28"/>
          <w:szCs w:val="24"/>
        </w:rPr>
        <w:t xml:space="preserve"> </w:t>
      </w:r>
      <w:r w:rsidRPr="00EA3025">
        <w:rPr>
          <w:rFonts w:ascii="Times New Roman" w:eastAsia="宋体" w:hAnsi="Times New Roman" w:cs="Times New Roman"/>
          <w:sz w:val="28"/>
          <w:szCs w:val="24"/>
        </w:rPr>
        <w:t xml:space="preserve">Start &gt;All Programs &gt; Applied </w:t>
      </w:r>
      <w:proofErr w:type="spellStart"/>
      <w:r w:rsidRPr="00EA3025">
        <w:rPr>
          <w:rFonts w:ascii="Times New Roman" w:eastAsia="宋体" w:hAnsi="Times New Roman" w:cs="Times New Roman"/>
          <w:sz w:val="28"/>
          <w:szCs w:val="24"/>
        </w:rPr>
        <w:t>Biosystems</w:t>
      </w:r>
      <w:proofErr w:type="spellEnd"/>
      <w:r w:rsidRPr="00EA3025">
        <w:rPr>
          <w:rFonts w:ascii="Times New Roman" w:eastAsia="宋体" w:hAnsi="Times New Roman" w:cs="Times New Roman"/>
          <w:sz w:val="28"/>
          <w:szCs w:val="24"/>
        </w:rPr>
        <w:t xml:space="preserve"> &gt; 7500</w:t>
      </w:r>
      <w:r w:rsidRPr="00EA3025">
        <w:rPr>
          <w:rFonts w:ascii="Times New Roman" w:eastAsia="宋体" w:hAnsi="Times New Roman" w:cs="Times New Roman" w:hint="eastAsia"/>
          <w:sz w:val="28"/>
          <w:szCs w:val="24"/>
        </w:rPr>
        <w:t xml:space="preserve"> </w:t>
      </w:r>
      <w:r w:rsidRPr="00EA3025">
        <w:rPr>
          <w:rFonts w:ascii="Times New Roman" w:eastAsia="宋体" w:hAnsi="Times New Roman" w:cs="Times New Roman"/>
          <w:sz w:val="28"/>
          <w:szCs w:val="24"/>
        </w:rPr>
        <w:t xml:space="preserve">Software &gt; 7500 V2.0 </w:t>
      </w:r>
      <w:r w:rsidRPr="00EA3025">
        <w:rPr>
          <w:rFonts w:ascii="Times New Roman" w:eastAsia="宋体" w:hAnsi="Times New Roman" w:cs="宋体" w:hint="eastAsia"/>
          <w:sz w:val="28"/>
          <w:szCs w:val="24"/>
        </w:rPr>
        <w:t>开启软件。进入主界面后选择</w:t>
      </w:r>
      <w:r w:rsidRPr="00EA3025">
        <w:rPr>
          <w:rFonts w:ascii="Times New Roman" w:eastAsia="宋体" w:hAnsi="Times New Roman" w:cs="Times New Roman"/>
          <w:sz w:val="28"/>
          <w:szCs w:val="24"/>
        </w:rPr>
        <w:t xml:space="preserve">Advanced Setup </w:t>
      </w:r>
      <w:r w:rsidRPr="00EA3025">
        <w:rPr>
          <w:rFonts w:ascii="Times New Roman" w:eastAsia="宋体" w:hAnsi="Times New Roman" w:cs="宋体" w:hint="eastAsia"/>
          <w:sz w:val="28"/>
          <w:szCs w:val="24"/>
        </w:rPr>
        <w:t>。</w:t>
      </w:r>
    </w:p>
    <w:p w:rsidR="00DA4AE4" w:rsidRPr="00EA3025" w:rsidRDefault="00EA3025" w:rsidP="00EA3025">
      <w:pPr>
        <w:pStyle w:val="a9"/>
        <w:widowControl w:val="0"/>
        <w:numPr>
          <w:ilvl w:val="0"/>
          <w:numId w:val="4"/>
        </w:numPr>
        <w:autoSpaceDE w:val="0"/>
        <w:autoSpaceDN w:val="0"/>
        <w:snapToGrid/>
        <w:spacing w:beforeLines="50" w:after="0"/>
        <w:ind w:firstLineChars="0"/>
        <w:rPr>
          <w:rFonts w:ascii="Times New Roman" w:eastAsia="宋体" w:hAnsi="Times New Roman" w:cs="宋体" w:hint="eastAsia"/>
          <w:sz w:val="28"/>
          <w:szCs w:val="24"/>
        </w:rPr>
      </w:pPr>
      <w:r>
        <w:rPr>
          <w:rFonts w:ascii="Times New Roman" w:eastAsia="宋体" w:hAnsi="Times New Roman" w:cs="宋体" w:hint="eastAsia"/>
          <w:sz w:val="28"/>
          <w:szCs w:val="24"/>
        </w:rPr>
        <w:t xml:space="preserve"> </w:t>
      </w:r>
      <w:r w:rsidR="00DA4AE4" w:rsidRPr="00EA3025">
        <w:rPr>
          <w:rFonts w:ascii="Times New Roman" w:eastAsia="宋体" w:hAnsi="Times New Roman" w:cs="宋体" w:hint="eastAsia"/>
          <w:sz w:val="28"/>
          <w:szCs w:val="24"/>
        </w:rPr>
        <w:t>默认进入</w:t>
      </w:r>
      <w:r w:rsidR="00DA4AE4" w:rsidRPr="00EA3025">
        <w:rPr>
          <w:rFonts w:ascii="Times New Roman" w:eastAsia="宋体" w:hAnsi="Times New Roman" w:cs="宋体"/>
          <w:sz w:val="28"/>
          <w:szCs w:val="24"/>
        </w:rPr>
        <w:t xml:space="preserve"> </w:t>
      </w:r>
      <w:r w:rsidR="00DA4AE4" w:rsidRPr="00EA3025">
        <w:rPr>
          <w:rFonts w:ascii="Times New Roman" w:eastAsia="宋体" w:hAnsi="Times New Roman" w:cs="Times New Roman"/>
          <w:sz w:val="28"/>
          <w:szCs w:val="24"/>
        </w:rPr>
        <w:t xml:space="preserve">Setup </w:t>
      </w:r>
      <w:r w:rsidR="00DA4AE4" w:rsidRPr="00EA3025">
        <w:rPr>
          <w:rFonts w:ascii="Times New Roman" w:eastAsia="宋体" w:hAnsi="Times New Roman" w:cs="宋体" w:hint="eastAsia"/>
          <w:sz w:val="28"/>
          <w:szCs w:val="24"/>
        </w:rPr>
        <w:t>下的</w:t>
      </w:r>
      <w:r w:rsidR="00DA4AE4" w:rsidRPr="00EA3025">
        <w:rPr>
          <w:rFonts w:ascii="Times New Roman" w:eastAsia="宋体" w:hAnsi="Times New Roman" w:cs="Times New Roman"/>
          <w:sz w:val="28"/>
          <w:szCs w:val="24"/>
        </w:rPr>
        <w:t xml:space="preserve">Experiment Properties </w:t>
      </w:r>
      <w:r w:rsidR="00DA4AE4" w:rsidRPr="00EA3025">
        <w:rPr>
          <w:rFonts w:ascii="Times New Roman" w:eastAsia="宋体" w:hAnsi="Times New Roman" w:cs="宋体" w:hint="eastAsia"/>
          <w:sz w:val="28"/>
          <w:szCs w:val="24"/>
        </w:rPr>
        <w:t>界面</w:t>
      </w:r>
    </w:p>
    <w:p w:rsidR="00EA3025" w:rsidRPr="00EA3025" w:rsidRDefault="00EA3025" w:rsidP="00EA3025">
      <w:pPr>
        <w:pStyle w:val="a9"/>
        <w:widowControl w:val="0"/>
        <w:numPr>
          <w:ilvl w:val="1"/>
          <w:numId w:val="4"/>
        </w:numPr>
        <w:autoSpaceDE w:val="0"/>
        <w:autoSpaceDN w:val="0"/>
        <w:snapToGrid/>
        <w:spacing w:beforeLines="50" w:after="0"/>
        <w:ind w:firstLineChars="0"/>
        <w:rPr>
          <w:rFonts w:ascii="Times New Roman" w:eastAsia="宋体" w:hAnsi="Times New Roman" w:cs="宋体" w:hint="eastAsia"/>
          <w:sz w:val="28"/>
          <w:szCs w:val="24"/>
        </w:rPr>
      </w:pPr>
      <w:r>
        <w:rPr>
          <w:rFonts w:ascii="Times New Roman" w:eastAsia="宋体" w:hAnsi="Times New Roman" w:cs="宋体" w:hint="eastAsia"/>
          <w:sz w:val="28"/>
          <w:szCs w:val="24"/>
        </w:rPr>
        <w:t xml:space="preserve"> </w:t>
      </w:r>
      <w:r w:rsidR="00DA4AE4" w:rsidRPr="00EA3025">
        <w:rPr>
          <w:rFonts w:ascii="Times New Roman" w:eastAsia="宋体" w:hAnsi="Times New Roman" w:cs="宋体" w:hint="eastAsia"/>
          <w:sz w:val="28"/>
          <w:szCs w:val="24"/>
        </w:rPr>
        <w:t>输入实验名称</w:t>
      </w:r>
      <w:r w:rsidR="00DA4AE4" w:rsidRPr="00EA3025">
        <w:rPr>
          <w:rFonts w:ascii="Times New Roman" w:eastAsia="宋体" w:hAnsi="Times New Roman" w:cs="宋体"/>
          <w:sz w:val="28"/>
          <w:szCs w:val="24"/>
        </w:rPr>
        <w:t xml:space="preserve"> </w:t>
      </w:r>
      <w:r w:rsidR="00DA4AE4" w:rsidRPr="00EA3025">
        <w:rPr>
          <w:rFonts w:ascii="Times New Roman" w:eastAsia="宋体" w:hAnsi="Times New Roman" w:cs="宋体" w:hint="eastAsia"/>
          <w:sz w:val="28"/>
          <w:szCs w:val="24"/>
        </w:rPr>
        <w:t>（</w:t>
      </w:r>
      <w:r w:rsidR="00DA4AE4" w:rsidRPr="00EA3025">
        <w:rPr>
          <w:rFonts w:ascii="Times New Roman" w:eastAsia="宋体" w:hAnsi="Times New Roman" w:cs="Times New Roman"/>
          <w:sz w:val="28"/>
          <w:szCs w:val="24"/>
        </w:rPr>
        <w:t>Experiment Name</w:t>
      </w:r>
      <w:r w:rsidR="00DA4AE4" w:rsidRPr="00EA3025">
        <w:rPr>
          <w:rFonts w:ascii="Times New Roman" w:eastAsia="宋体" w:hAnsi="Times New Roman" w:cs="宋体" w:hint="eastAsia"/>
          <w:sz w:val="28"/>
          <w:szCs w:val="24"/>
        </w:rPr>
        <w:t>）</w:t>
      </w:r>
    </w:p>
    <w:p w:rsidR="00EA3025" w:rsidRDefault="00DA4AE4" w:rsidP="00DA4AE4">
      <w:pPr>
        <w:pStyle w:val="a9"/>
        <w:widowControl w:val="0"/>
        <w:numPr>
          <w:ilvl w:val="1"/>
          <w:numId w:val="4"/>
        </w:numPr>
        <w:autoSpaceDE w:val="0"/>
        <w:autoSpaceDN w:val="0"/>
        <w:snapToGrid/>
        <w:spacing w:beforeLines="50" w:after="0"/>
        <w:ind w:firstLineChars="0"/>
        <w:rPr>
          <w:rFonts w:ascii="Times New Roman" w:eastAsia="宋体" w:hAnsi="Times New Roman" w:cs="宋体" w:hint="eastAsia"/>
          <w:sz w:val="28"/>
          <w:szCs w:val="24"/>
        </w:rPr>
      </w:pPr>
      <w:r w:rsidRPr="00EA3025">
        <w:rPr>
          <w:rFonts w:ascii="Times New Roman" w:eastAsia="宋体" w:hAnsi="Times New Roman" w:cs="宋体" w:hint="eastAsia"/>
          <w:sz w:val="28"/>
          <w:szCs w:val="24"/>
        </w:rPr>
        <w:t xml:space="preserve"> </w:t>
      </w:r>
      <w:r w:rsidRPr="00EA3025">
        <w:rPr>
          <w:rFonts w:ascii="Times New Roman" w:eastAsia="宋体" w:hAnsi="Times New Roman" w:cs="宋体" w:hint="eastAsia"/>
          <w:sz w:val="28"/>
          <w:szCs w:val="24"/>
        </w:rPr>
        <w:t>确认仪器型号</w:t>
      </w:r>
    </w:p>
    <w:p w:rsidR="00EA3025" w:rsidRPr="00EA3025" w:rsidRDefault="00EA3025" w:rsidP="00DA4AE4">
      <w:pPr>
        <w:pStyle w:val="a9"/>
        <w:widowControl w:val="0"/>
        <w:numPr>
          <w:ilvl w:val="1"/>
          <w:numId w:val="4"/>
        </w:numPr>
        <w:autoSpaceDE w:val="0"/>
        <w:autoSpaceDN w:val="0"/>
        <w:snapToGrid/>
        <w:spacing w:beforeLines="50" w:after="0"/>
        <w:ind w:firstLineChars="0"/>
        <w:rPr>
          <w:rFonts w:ascii="Times New Roman" w:eastAsia="宋体" w:hAnsi="Times New Roman" w:cs="宋体" w:hint="eastAsia"/>
          <w:sz w:val="28"/>
          <w:szCs w:val="24"/>
        </w:rPr>
      </w:pPr>
      <w:r>
        <w:rPr>
          <w:rFonts w:ascii="Times New Roman" w:eastAsia="宋体" w:hAnsi="Times New Roman" w:cs="宋体" w:hint="eastAsia"/>
          <w:sz w:val="28"/>
          <w:szCs w:val="24"/>
        </w:rPr>
        <w:t xml:space="preserve"> </w:t>
      </w:r>
      <w:r w:rsidR="00DA4AE4" w:rsidRPr="00EA3025">
        <w:rPr>
          <w:rFonts w:ascii="Times New Roman" w:eastAsia="宋体" w:hAnsi="Times New Roman" w:cs="宋体" w:hint="eastAsia"/>
          <w:sz w:val="28"/>
          <w:szCs w:val="24"/>
        </w:rPr>
        <w:t>在实验类型中，选择</w:t>
      </w:r>
      <w:r w:rsidR="00DA4AE4" w:rsidRPr="00EA3025">
        <w:rPr>
          <w:rFonts w:ascii="Times New Roman" w:eastAsia="宋体" w:hAnsi="Times New Roman" w:cs="宋体"/>
          <w:sz w:val="28"/>
          <w:szCs w:val="24"/>
        </w:rPr>
        <w:t xml:space="preserve"> </w:t>
      </w:r>
      <w:proofErr w:type="spellStart"/>
      <w:r w:rsidR="00DA4AE4" w:rsidRPr="00EA3025">
        <w:rPr>
          <w:rFonts w:ascii="Times New Roman" w:eastAsia="宋体" w:hAnsi="Times New Roman" w:cs="Times New Roman"/>
          <w:sz w:val="28"/>
          <w:szCs w:val="24"/>
        </w:rPr>
        <w:t>Quantitation</w:t>
      </w:r>
      <w:proofErr w:type="spellEnd"/>
      <w:r w:rsidR="00DA4AE4" w:rsidRPr="00EA3025">
        <w:rPr>
          <w:rFonts w:ascii="Times New Roman" w:eastAsia="宋体" w:hAnsi="Times New Roman" w:cs="Times New Roman"/>
          <w:sz w:val="28"/>
          <w:szCs w:val="24"/>
        </w:rPr>
        <w:t>-Comparative C</w:t>
      </w:r>
      <w:r w:rsidR="00DA4AE4" w:rsidRPr="00EA3025">
        <w:rPr>
          <w:rFonts w:ascii="Times New Roman" w:eastAsia="宋体" w:hAnsi="Times New Roman" w:cs="Times New Roman"/>
          <w:sz w:val="28"/>
          <w:szCs w:val="16"/>
        </w:rPr>
        <w:t xml:space="preserve">T </w:t>
      </w:r>
      <w:r w:rsidR="00DA4AE4" w:rsidRPr="00EA3025">
        <w:rPr>
          <w:rFonts w:ascii="Times New Roman" w:eastAsia="宋体" w:hAnsi="Times New Roman" w:cs="Times New Roman"/>
          <w:sz w:val="28"/>
          <w:szCs w:val="24"/>
        </w:rPr>
        <w:t>(</w:t>
      </w:r>
      <w:r w:rsidR="00DA4AE4" w:rsidRPr="00EA3025">
        <w:rPr>
          <w:rFonts w:ascii="Times New Roman" w:eastAsia="宋体" w:hAnsi="Times New Roman" w:cs="宋体" w:hint="eastAsia"/>
          <w:sz w:val="28"/>
          <w:vertAlign w:val="superscript"/>
        </w:rPr>
        <w:t>△△</w:t>
      </w:r>
      <w:r w:rsidR="00DA4AE4" w:rsidRPr="00EA3025">
        <w:rPr>
          <w:rFonts w:ascii="Times New Roman" w:eastAsia="宋体" w:hAnsi="Times New Roman" w:cs="Times New Roman"/>
          <w:sz w:val="28"/>
          <w:szCs w:val="24"/>
        </w:rPr>
        <w:t>C</w:t>
      </w:r>
      <w:r w:rsidR="00DA4AE4" w:rsidRPr="00EA3025">
        <w:rPr>
          <w:rFonts w:ascii="Times New Roman" w:eastAsia="宋体" w:hAnsi="Times New Roman" w:cs="Times New Roman"/>
          <w:sz w:val="28"/>
          <w:szCs w:val="16"/>
        </w:rPr>
        <w:t>T</w:t>
      </w:r>
      <w:r w:rsidR="00DA4AE4" w:rsidRPr="00EA3025">
        <w:rPr>
          <w:rFonts w:ascii="Times New Roman" w:eastAsia="宋体" w:hAnsi="Times New Roman" w:cs="Times New Roman"/>
          <w:sz w:val="28"/>
          <w:szCs w:val="24"/>
        </w:rPr>
        <w:t>)</w:t>
      </w:r>
      <w:r w:rsidR="00DA4AE4" w:rsidRPr="00EA3025">
        <w:rPr>
          <w:rFonts w:ascii="Times New Roman" w:eastAsia="宋体" w:hAnsi="Times New Roman" w:cs="Times New Roman" w:hint="eastAsia"/>
          <w:sz w:val="28"/>
          <w:szCs w:val="24"/>
        </w:rPr>
        <w:t xml:space="preserve">   </w:t>
      </w:r>
    </w:p>
    <w:p w:rsidR="00EA3025" w:rsidRDefault="00EA3025" w:rsidP="00DA4AE4">
      <w:pPr>
        <w:pStyle w:val="a9"/>
        <w:widowControl w:val="0"/>
        <w:numPr>
          <w:ilvl w:val="1"/>
          <w:numId w:val="4"/>
        </w:numPr>
        <w:autoSpaceDE w:val="0"/>
        <w:autoSpaceDN w:val="0"/>
        <w:snapToGrid/>
        <w:spacing w:beforeLines="50" w:after="0"/>
        <w:ind w:firstLineChars="0"/>
        <w:rPr>
          <w:rFonts w:ascii="Times New Roman" w:eastAsia="宋体" w:hAnsi="Times New Roman" w:cs="宋体" w:hint="eastAsia"/>
          <w:sz w:val="28"/>
          <w:szCs w:val="24"/>
        </w:rPr>
      </w:pPr>
      <w:r>
        <w:rPr>
          <w:rFonts w:ascii="Times New Roman" w:eastAsia="宋体" w:hAnsi="Times New Roman" w:cs="Times New Roman" w:hint="eastAsia"/>
          <w:sz w:val="28"/>
          <w:szCs w:val="24"/>
        </w:rPr>
        <w:t xml:space="preserve"> </w:t>
      </w:r>
      <w:r w:rsidR="00DA4AE4" w:rsidRPr="00EA3025">
        <w:rPr>
          <w:rFonts w:ascii="Times New Roman" w:eastAsia="宋体" w:hAnsi="Times New Roman" w:cs="宋体" w:hint="eastAsia"/>
          <w:sz w:val="28"/>
          <w:szCs w:val="24"/>
        </w:rPr>
        <w:t>选择试剂种类</w:t>
      </w:r>
      <w:r w:rsidR="00DA4AE4" w:rsidRPr="00EA3025">
        <w:rPr>
          <w:rFonts w:ascii="Times New Roman" w:eastAsia="宋体" w:hAnsi="Times New Roman" w:cs="宋体" w:hint="eastAsia"/>
          <w:sz w:val="28"/>
          <w:szCs w:val="24"/>
        </w:rPr>
        <w:t xml:space="preserve"> </w:t>
      </w:r>
    </w:p>
    <w:p w:rsidR="00DA4AE4" w:rsidRPr="00EA3025" w:rsidRDefault="00DA4AE4" w:rsidP="00DA4AE4">
      <w:pPr>
        <w:pStyle w:val="a9"/>
        <w:widowControl w:val="0"/>
        <w:numPr>
          <w:ilvl w:val="1"/>
          <w:numId w:val="4"/>
        </w:numPr>
        <w:autoSpaceDE w:val="0"/>
        <w:autoSpaceDN w:val="0"/>
        <w:snapToGrid/>
        <w:spacing w:beforeLines="50" w:after="0"/>
        <w:ind w:firstLineChars="0"/>
        <w:rPr>
          <w:rFonts w:ascii="Times New Roman" w:eastAsia="宋体" w:hAnsi="Times New Roman" w:cs="宋体"/>
          <w:sz w:val="28"/>
          <w:szCs w:val="24"/>
        </w:rPr>
      </w:pPr>
      <w:r w:rsidRPr="00EA3025">
        <w:rPr>
          <w:rFonts w:ascii="Times New Roman" w:eastAsia="宋体" w:hAnsi="Times New Roman" w:cs="宋体" w:hint="eastAsia"/>
          <w:sz w:val="28"/>
          <w:szCs w:val="24"/>
        </w:rPr>
        <w:t xml:space="preserve"> </w:t>
      </w:r>
      <w:r w:rsidRPr="00EA3025">
        <w:rPr>
          <w:rFonts w:ascii="Times New Roman" w:eastAsia="宋体" w:hAnsi="Times New Roman" w:cs="宋体" w:hint="eastAsia"/>
          <w:sz w:val="28"/>
          <w:szCs w:val="24"/>
        </w:rPr>
        <w:t>确认运行模式</w:t>
      </w:r>
      <w:r w:rsidRPr="00EA3025">
        <w:rPr>
          <w:rFonts w:ascii="Times New Roman" w:eastAsia="宋体" w:hAnsi="Times New Roman" w:cs="宋体" w:hint="eastAsia"/>
          <w:sz w:val="28"/>
          <w:szCs w:val="24"/>
        </w:rPr>
        <w:t xml:space="preserve">                                                       </w:t>
      </w:r>
    </w:p>
    <w:p w:rsidR="00DA4AE4" w:rsidRPr="00EA3025" w:rsidRDefault="00DA4AE4" w:rsidP="00EA3025">
      <w:pPr>
        <w:pStyle w:val="a9"/>
        <w:widowControl w:val="0"/>
        <w:numPr>
          <w:ilvl w:val="0"/>
          <w:numId w:val="4"/>
        </w:numPr>
        <w:autoSpaceDE w:val="0"/>
        <w:autoSpaceDN w:val="0"/>
        <w:snapToGrid/>
        <w:spacing w:beforeLines="50" w:after="0"/>
        <w:ind w:firstLineChars="0"/>
        <w:rPr>
          <w:rFonts w:ascii="Times New Roman" w:eastAsia="宋体" w:hAnsi="Times New Roman" w:cs="宋体" w:hint="eastAsia"/>
          <w:sz w:val="28"/>
          <w:szCs w:val="24"/>
        </w:rPr>
      </w:pPr>
      <w:r w:rsidRPr="00EA3025">
        <w:rPr>
          <w:rFonts w:ascii="Times New Roman" w:eastAsia="宋体" w:hAnsi="Times New Roman" w:cs="宋体" w:hint="eastAsia"/>
          <w:sz w:val="28"/>
          <w:szCs w:val="24"/>
        </w:rPr>
        <w:t>进入</w:t>
      </w:r>
      <w:r w:rsidRPr="00EA3025">
        <w:rPr>
          <w:rFonts w:ascii="Times New Roman" w:eastAsia="宋体" w:hAnsi="Times New Roman" w:cs="宋体"/>
          <w:sz w:val="28"/>
          <w:szCs w:val="24"/>
        </w:rPr>
        <w:t xml:space="preserve"> </w:t>
      </w:r>
      <w:r w:rsidRPr="00EA3025">
        <w:rPr>
          <w:rFonts w:ascii="Times New Roman" w:eastAsia="宋体" w:hAnsi="Times New Roman" w:cs="Times New Roman"/>
          <w:sz w:val="28"/>
          <w:szCs w:val="24"/>
        </w:rPr>
        <w:t xml:space="preserve">Setup </w:t>
      </w:r>
      <w:r w:rsidRPr="00EA3025">
        <w:rPr>
          <w:rFonts w:ascii="Times New Roman" w:eastAsia="宋体" w:hAnsi="Times New Roman" w:cs="宋体" w:hint="eastAsia"/>
          <w:sz w:val="28"/>
          <w:szCs w:val="24"/>
        </w:rPr>
        <w:t>下的</w:t>
      </w:r>
      <w:r w:rsidRPr="00EA3025">
        <w:rPr>
          <w:rFonts w:ascii="Times New Roman" w:eastAsia="宋体" w:hAnsi="Times New Roman" w:cs="Times New Roman"/>
          <w:sz w:val="28"/>
          <w:szCs w:val="24"/>
        </w:rPr>
        <w:t xml:space="preserve">Plate Setup </w:t>
      </w:r>
      <w:r w:rsidRPr="00EA3025">
        <w:rPr>
          <w:rFonts w:ascii="Times New Roman" w:eastAsia="宋体" w:hAnsi="Times New Roman" w:cs="宋体" w:hint="eastAsia"/>
          <w:sz w:val="28"/>
          <w:szCs w:val="24"/>
        </w:rPr>
        <w:t>界面，编辑基因（</w:t>
      </w:r>
      <w:r w:rsidRPr="00EA3025">
        <w:rPr>
          <w:rFonts w:ascii="Times New Roman" w:eastAsia="宋体" w:hAnsi="Times New Roman" w:cs="Times New Roman"/>
          <w:sz w:val="28"/>
          <w:szCs w:val="24"/>
        </w:rPr>
        <w:t>Target</w:t>
      </w:r>
      <w:r w:rsidRPr="00EA3025">
        <w:rPr>
          <w:rFonts w:ascii="Times New Roman" w:eastAsia="宋体" w:hAnsi="Times New Roman" w:cs="宋体" w:hint="eastAsia"/>
          <w:sz w:val="28"/>
          <w:szCs w:val="24"/>
        </w:rPr>
        <w:t>）及样本（</w:t>
      </w:r>
      <w:r w:rsidRPr="00EA3025">
        <w:rPr>
          <w:rFonts w:ascii="Times New Roman" w:eastAsia="宋体" w:hAnsi="Times New Roman" w:cs="Times New Roman"/>
          <w:sz w:val="28"/>
          <w:szCs w:val="24"/>
        </w:rPr>
        <w:t>Sample</w:t>
      </w:r>
      <w:r w:rsidRPr="00EA3025">
        <w:rPr>
          <w:rFonts w:ascii="Times New Roman" w:eastAsia="宋体" w:hAnsi="Times New Roman" w:cs="宋体" w:hint="eastAsia"/>
          <w:sz w:val="28"/>
          <w:szCs w:val="24"/>
        </w:rPr>
        <w:t>）；</w:t>
      </w:r>
    </w:p>
    <w:p w:rsidR="00EA3025" w:rsidRDefault="00DA4AE4" w:rsidP="00EA3025">
      <w:pPr>
        <w:pStyle w:val="a9"/>
        <w:widowControl w:val="0"/>
        <w:numPr>
          <w:ilvl w:val="1"/>
          <w:numId w:val="4"/>
        </w:numPr>
        <w:autoSpaceDE w:val="0"/>
        <w:autoSpaceDN w:val="0"/>
        <w:snapToGrid/>
        <w:spacing w:beforeLines="50" w:after="0"/>
        <w:ind w:firstLineChars="0"/>
        <w:rPr>
          <w:rFonts w:ascii="Times New Roman" w:eastAsia="宋体" w:hAnsi="Times New Roman" w:cs="宋体" w:hint="eastAsia"/>
          <w:sz w:val="28"/>
          <w:szCs w:val="24"/>
        </w:rPr>
      </w:pPr>
      <w:r w:rsidRPr="00EA3025">
        <w:rPr>
          <w:rFonts w:ascii="Times New Roman" w:eastAsia="宋体" w:hAnsi="Times New Roman" w:cs="宋体" w:hint="eastAsia"/>
          <w:sz w:val="28"/>
          <w:szCs w:val="24"/>
        </w:rPr>
        <w:t>在“</w:t>
      </w:r>
      <w:r w:rsidRPr="00EA3025">
        <w:rPr>
          <w:rFonts w:ascii="Times New Roman" w:eastAsia="宋体" w:hAnsi="Times New Roman" w:cs="宋体" w:hint="eastAsia"/>
          <w:sz w:val="28"/>
          <w:szCs w:val="24"/>
        </w:rPr>
        <w:t>define targets and samples</w:t>
      </w:r>
      <w:r w:rsidRPr="00EA3025">
        <w:rPr>
          <w:rFonts w:ascii="Times New Roman" w:eastAsia="宋体" w:hAnsi="Times New Roman" w:cs="宋体" w:hint="eastAsia"/>
          <w:sz w:val="28"/>
          <w:szCs w:val="24"/>
        </w:rPr>
        <w:t>”界面中设置基因</w:t>
      </w:r>
    </w:p>
    <w:p w:rsidR="00EA3025" w:rsidRPr="00EA3025" w:rsidRDefault="00DA4AE4" w:rsidP="00EA3025">
      <w:pPr>
        <w:pStyle w:val="a9"/>
        <w:widowControl w:val="0"/>
        <w:numPr>
          <w:ilvl w:val="1"/>
          <w:numId w:val="4"/>
        </w:numPr>
        <w:autoSpaceDE w:val="0"/>
        <w:autoSpaceDN w:val="0"/>
        <w:snapToGrid/>
        <w:spacing w:beforeLines="50" w:after="0"/>
        <w:ind w:firstLineChars="0"/>
        <w:rPr>
          <w:rFonts w:ascii="Times New Roman" w:eastAsia="宋体" w:hAnsi="Times New Roman" w:cs="宋体" w:hint="eastAsia"/>
          <w:sz w:val="28"/>
          <w:szCs w:val="24"/>
        </w:rPr>
      </w:pPr>
      <w:r w:rsidRPr="00EA3025">
        <w:rPr>
          <w:rFonts w:ascii="Times New Roman" w:eastAsia="宋体" w:hAnsiTheme="minorEastAsia" w:hint="eastAsia"/>
          <w:sz w:val="28"/>
          <w:szCs w:val="28"/>
        </w:rPr>
        <w:t>在</w:t>
      </w:r>
      <w:r w:rsidRPr="00EA3025">
        <w:rPr>
          <w:rFonts w:ascii="Times New Roman" w:eastAsia="宋体" w:hAnsi="Times New Roman" w:hint="eastAsia"/>
          <w:sz w:val="28"/>
          <w:szCs w:val="28"/>
        </w:rPr>
        <w:t>“</w:t>
      </w:r>
      <w:r w:rsidRPr="00EA3025">
        <w:rPr>
          <w:rFonts w:ascii="Times New Roman" w:eastAsia="宋体" w:hAnsi="Times New Roman" w:hint="eastAsia"/>
          <w:sz w:val="28"/>
          <w:szCs w:val="28"/>
        </w:rPr>
        <w:t>assign targets and samples</w:t>
      </w:r>
      <w:r w:rsidRPr="00EA3025">
        <w:rPr>
          <w:rFonts w:ascii="Times New Roman" w:eastAsia="宋体" w:hAnsi="Times New Roman" w:hint="eastAsia"/>
          <w:sz w:val="28"/>
          <w:szCs w:val="28"/>
        </w:rPr>
        <w:t>”</w:t>
      </w:r>
      <w:r w:rsidRPr="00EA3025">
        <w:rPr>
          <w:rFonts w:ascii="Times New Roman" w:eastAsia="宋体" w:hAnsiTheme="minorEastAsia" w:hint="eastAsia"/>
          <w:sz w:val="28"/>
          <w:szCs w:val="28"/>
        </w:rPr>
        <w:t>中进行样品板的排布。</w:t>
      </w:r>
    </w:p>
    <w:p w:rsidR="00EA3025" w:rsidRPr="00EA3025" w:rsidRDefault="00DA4AE4" w:rsidP="00EA3025">
      <w:pPr>
        <w:pStyle w:val="a9"/>
        <w:widowControl w:val="0"/>
        <w:numPr>
          <w:ilvl w:val="0"/>
          <w:numId w:val="4"/>
        </w:numPr>
        <w:autoSpaceDE w:val="0"/>
        <w:autoSpaceDN w:val="0"/>
        <w:snapToGrid/>
        <w:spacing w:beforeLines="50" w:after="0"/>
        <w:ind w:firstLineChars="0"/>
        <w:rPr>
          <w:rFonts w:ascii="Times New Roman" w:eastAsia="宋体" w:hAnsi="Times New Roman" w:hint="eastAsia"/>
          <w:sz w:val="28"/>
          <w:szCs w:val="28"/>
        </w:rPr>
      </w:pPr>
      <w:r w:rsidRPr="00EA3025">
        <w:rPr>
          <w:rFonts w:ascii="Times New Roman" w:eastAsia="宋体" w:hAnsiTheme="minorEastAsia" w:hint="eastAsia"/>
          <w:sz w:val="28"/>
          <w:szCs w:val="28"/>
        </w:rPr>
        <w:t>在</w:t>
      </w:r>
      <w:r w:rsidRPr="00EA3025">
        <w:rPr>
          <w:rFonts w:ascii="Times New Roman" w:eastAsia="宋体" w:hAnsi="Times New Roman" w:hint="eastAsia"/>
          <w:sz w:val="28"/>
          <w:szCs w:val="28"/>
        </w:rPr>
        <w:t>“</w:t>
      </w:r>
      <w:r w:rsidRPr="00EA3025">
        <w:rPr>
          <w:rFonts w:ascii="Times New Roman" w:eastAsia="宋体" w:hAnsi="Times New Roman" w:hint="eastAsia"/>
          <w:sz w:val="28"/>
          <w:szCs w:val="28"/>
        </w:rPr>
        <w:t xml:space="preserve">Select relative </w:t>
      </w:r>
      <w:proofErr w:type="spellStart"/>
      <w:r w:rsidRPr="00EA3025">
        <w:rPr>
          <w:rFonts w:ascii="Times New Roman" w:eastAsia="宋体" w:hAnsi="Times New Roman" w:hint="eastAsia"/>
          <w:sz w:val="28"/>
          <w:szCs w:val="28"/>
        </w:rPr>
        <w:t>quantitation</w:t>
      </w:r>
      <w:proofErr w:type="spellEnd"/>
      <w:r w:rsidRPr="00EA3025">
        <w:rPr>
          <w:rFonts w:ascii="Times New Roman" w:eastAsia="宋体" w:hAnsi="Times New Roman" w:hint="eastAsia"/>
          <w:sz w:val="28"/>
          <w:szCs w:val="28"/>
        </w:rPr>
        <w:t xml:space="preserve"> setting</w:t>
      </w:r>
      <w:r w:rsidRPr="00EA3025">
        <w:rPr>
          <w:rFonts w:ascii="Times New Roman" w:eastAsia="宋体" w:hAnsi="Times New Roman" w:hint="eastAsia"/>
          <w:sz w:val="28"/>
          <w:szCs w:val="28"/>
        </w:rPr>
        <w:t>”</w:t>
      </w:r>
      <w:r w:rsidRPr="00EA3025">
        <w:rPr>
          <w:rFonts w:ascii="Times New Roman" w:eastAsia="宋体" w:hAnsiTheme="minorEastAsia" w:hint="eastAsia"/>
          <w:sz w:val="28"/>
          <w:szCs w:val="28"/>
        </w:rPr>
        <w:t>中设置内参基因及对照样本。</w:t>
      </w:r>
      <w:r w:rsidRPr="00EA3025">
        <w:rPr>
          <w:rFonts w:ascii="Times New Roman" w:eastAsia="宋体" w:hAnsi="Times New Roman" w:hint="eastAsia"/>
          <w:sz w:val="28"/>
          <w:szCs w:val="28"/>
        </w:rPr>
        <w:t xml:space="preserve"> </w:t>
      </w:r>
    </w:p>
    <w:p w:rsidR="00EA3025" w:rsidRDefault="00DA4AE4" w:rsidP="00DA4AE4">
      <w:pPr>
        <w:pStyle w:val="a9"/>
        <w:widowControl w:val="0"/>
        <w:numPr>
          <w:ilvl w:val="0"/>
          <w:numId w:val="4"/>
        </w:numPr>
        <w:autoSpaceDE w:val="0"/>
        <w:autoSpaceDN w:val="0"/>
        <w:snapToGrid/>
        <w:spacing w:beforeLines="50" w:after="0"/>
        <w:ind w:firstLineChars="0"/>
        <w:rPr>
          <w:rFonts w:ascii="Times New Roman" w:eastAsia="宋体" w:hAnsi="Times New Roman" w:cs="宋体" w:hint="eastAsia"/>
          <w:sz w:val="28"/>
          <w:szCs w:val="24"/>
        </w:rPr>
      </w:pPr>
      <w:r w:rsidRPr="00EA3025">
        <w:rPr>
          <w:rFonts w:ascii="Times New Roman" w:eastAsia="宋体" w:hAnsi="Times New Roman" w:cs="宋体" w:hint="eastAsia"/>
          <w:sz w:val="28"/>
          <w:szCs w:val="24"/>
        </w:rPr>
        <w:t>进入</w:t>
      </w:r>
      <w:r w:rsidRPr="00EA3025">
        <w:rPr>
          <w:rFonts w:ascii="Times New Roman" w:eastAsia="宋体" w:hAnsi="Times New Roman" w:cs="宋体"/>
          <w:sz w:val="28"/>
          <w:szCs w:val="24"/>
        </w:rPr>
        <w:t xml:space="preserve"> </w:t>
      </w:r>
      <w:r w:rsidRPr="00EA3025">
        <w:rPr>
          <w:rFonts w:ascii="Times New Roman" w:eastAsia="宋体" w:hAnsi="Times New Roman" w:cs="Times New Roman"/>
          <w:sz w:val="28"/>
          <w:szCs w:val="24"/>
        </w:rPr>
        <w:t xml:space="preserve">Run Method </w:t>
      </w:r>
      <w:r w:rsidRPr="00EA3025">
        <w:rPr>
          <w:rFonts w:ascii="Times New Roman" w:eastAsia="宋体" w:hAnsi="Times New Roman" w:cs="宋体" w:hint="eastAsia"/>
          <w:sz w:val="28"/>
          <w:szCs w:val="24"/>
        </w:rPr>
        <w:t>界面，设定反应条件及反应体积。</w:t>
      </w:r>
      <w:r w:rsidRPr="00EA3025">
        <w:rPr>
          <w:rFonts w:ascii="Times New Roman" w:eastAsia="宋体" w:hAnsi="Times New Roman" w:cs="宋体" w:hint="eastAsia"/>
          <w:sz w:val="28"/>
          <w:szCs w:val="24"/>
        </w:rPr>
        <w:t xml:space="preserve">  </w:t>
      </w:r>
    </w:p>
    <w:p w:rsidR="00EA3025" w:rsidRDefault="00DA4AE4" w:rsidP="00DA4AE4">
      <w:pPr>
        <w:pStyle w:val="a9"/>
        <w:widowControl w:val="0"/>
        <w:numPr>
          <w:ilvl w:val="0"/>
          <w:numId w:val="4"/>
        </w:numPr>
        <w:autoSpaceDE w:val="0"/>
        <w:autoSpaceDN w:val="0"/>
        <w:snapToGrid/>
        <w:spacing w:beforeLines="50" w:after="0"/>
        <w:ind w:firstLineChars="0"/>
        <w:rPr>
          <w:rFonts w:ascii="Times New Roman" w:eastAsia="宋体" w:hAnsi="Times New Roman" w:cs="宋体" w:hint="eastAsia"/>
          <w:sz w:val="28"/>
          <w:szCs w:val="24"/>
        </w:rPr>
      </w:pPr>
      <w:r w:rsidRPr="00EA3025">
        <w:rPr>
          <w:rFonts w:ascii="Times New Roman" w:eastAsia="宋体" w:hAnsi="Times New Roman" w:cs="宋体" w:hint="eastAsia"/>
          <w:sz w:val="28"/>
          <w:szCs w:val="24"/>
        </w:rPr>
        <w:t>点击“</w:t>
      </w:r>
      <w:r w:rsidRPr="00EA3025">
        <w:rPr>
          <w:rFonts w:ascii="Times New Roman" w:eastAsia="宋体" w:hAnsi="Times New Roman" w:cs="宋体" w:hint="eastAsia"/>
          <w:sz w:val="28"/>
          <w:szCs w:val="24"/>
        </w:rPr>
        <w:t>save</w:t>
      </w:r>
      <w:r w:rsidRPr="00EA3025">
        <w:rPr>
          <w:rFonts w:ascii="Times New Roman" w:eastAsia="宋体" w:hAnsi="Times New Roman" w:cs="宋体" w:hint="eastAsia"/>
          <w:sz w:val="28"/>
          <w:szCs w:val="24"/>
        </w:rPr>
        <w:t>”按钮，文件储存成</w:t>
      </w:r>
      <w:r w:rsidRPr="00EA3025">
        <w:rPr>
          <w:rFonts w:ascii="Times New Roman" w:eastAsia="宋体" w:hAnsi="Times New Roman" w:cs="宋体"/>
          <w:sz w:val="28"/>
          <w:szCs w:val="24"/>
        </w:rPr>
        <w:t xml:space="preserve"> </w:t>
      </w:r>
      <w:r w:rsidRPr="00EA3025">
        <w:rPr>
          <w:rFonts w:ascii="Times New Roman" w:eastAsia="宋体" w:hAnsi="Times New Roman" w:cs="Times New Roman"/>
          <w:sz w:val="28"/>
          <w:szCs w:val="24"/>
        </w:rPr>
        <w:t xml:space="preserve">Experiment Document Single Files </w:t>
      </w:r>
      <w:r w:rsidRPr="00EA3025">
        <w:rPr>
          <w:rFonts w:ascii="Times New Roman" w:eastAsia="宋体" w:hAnsi="Times New Roman" w:cs="宋体" w:hint="eastAsia"/>
          <w:sz w:val="28"/>
          <w:szCs w:val="24"/>
        </w:rPr>
        <w:t>（</w:t>
      </w:r>
      <w:r w:rsidRPr="00EA3025">
        <w:rPr>
          <w:rFonts w:ascii="Times New Roman" w:eastAsia="宋体" w:hAnsi="Times New Roman" w:cs="Times New Roman"/>
          <w:sz w:val="28"/>
          <w:szCs w:val="24"/>
        </w:rPr>
        <w:t>*.</w:t>
      </w:r>
      <w:proofErr w:type="spellStart"/>
      <w:r w:rsidRPr="00EA3025">
        <w:rPr>
          <w:rFonts w:ascii="Times New Roman" w:eastAsia="宋体" w:hAnsi="Times New Roman" w:cs="Times New Roman"/>
          <w:sz w:val="28"/>
          <w:szCs w:val="24"/>
        </w:rPr>
        <w:t>eds</w:t>
      </w:r>
      <w:proofErr w:type="spellEnd"/>
      <w:r w:rsidRPr="00EA3025">
        <w:rPr>
          <w:rFonts w:ascii="Times New Roman" w:eastAsia="宋体" w:hAnsi="Times New Roman" w:cs="宋体" w:hint="eastAsia"/>
          <w:sz w:val="28"/>
          <w:szCs w:val="24"/>
        </w:rPr>
        <w:t>）格式，然后在</w:t>
      </w:r>
      <w:r w:rsidRPr="00EA3025">
        <w:rPr>
          <w:rFonts w:ascii="Times New Roman" w:eastAsia="宋体" w:hAnsi="Times New Roman" w:cs="宋体"/>
          <w:sz w:val="28"/>
          <w:szCs w:val="24"/>
        </w:rPr>
        <w:t xml:space="preserve"> </w:t>
      </w:r>
      <w:r w:rsidRPr="00EA3025">
        <w:rPr>
          <w:rFonts w:ascii="Times New Roman" w:eastAsia="宋体" w:hAnsi="Times New Roman" w:cs="Times New Roman"/>
          <w:sz w:val="28"/>
          <w:szCs w:val="24"/>
        </w:rPr>
        <w:t xml:space="preserve">Run </w:t>
      </w:r>
      <w:r w:rsidRPr="00EA3025">
        <w:rPr>
          <w:rFonts w:ascii="Times New Roman" w:eastAsia="宋体" w:hAnsi="Times New Roman" w:cs="宋体" w:hint="eastAsia"/>
          <w:sz w:val="28"/>
          <w:szCs w:val="24"/>
        </w:rPr>
        <w:t>界面按下按钮，反应即开始进行。</w:t>
      </w:r>
      <w:r w:rsidRPr="00EA3025">
        <w:rPr>
          <w:rFonts w:ascii="Times New Roman" w:eastAsia="宋体" w:hAnsi="Times New Roman" w:cs="宋体" w:hint="eastAsia"/>
          <w:sz w:val="28"/>
          <w:szCs w:val="24"/>
        </w:rPr>
        <w:t xml:space="preserve"> </w:t>
      </w:r>
    </w:p>
    <w:p w:rsidR="00EA3025" w:rsidRDefault="00DA4AE4" w:rsidP="00DA4AE4">
      <w:pPr>
        <w:pStyle w:val="a9"/>
        <w:widowControl w:val="0"/>
        <w:numPr>
          <w:ilvl w:val="0"/>
          <w:numId w:val="4"/>
        </w:numPr>
        <w:autoSpaceDE w:val="0"/>
        <w:autoSpaceDN w:val="0"/>
        <w:snapToGrid/>
        <w:spacing w:beforeLines="50" w:after="0"/>
        <w:ind w:firstLineChars="0"/>
        <w:rPr>
          <w:rFonts w:ascii="Times New Roman" w:eastAsia="宋体" w:hAnsi="Times New Roman" w:cs="宋体" w:hint="eastAsia"/>
          <w:sz w:val="28"/>
          <w:szCs w:val="24"/>
        </w:rPr>
      </w:pPr>
      <w:r w:rsidRPr="00EA3025">
        <w:rPr>
          <w:rFonts w:ascii="Times New Roman" w:eastAsia="宋体" w:hAnsi="Times New Roman" w:cs="宋体" w:hint="eastAsia"/>
          <w:sz w:val="28"/>
          <w:szCs w:val="24"/>
        </w:rPr>
        <w:t>实验结束后，点击界面右上角的</w:t>
      </w:r>
      <w:r w:rsidRPr="00EA3025">
        <w:rPr>
          <w:rFonts w:ascii="Times New Roman" w:eastAsia="宋体" w:hAnsi="Times New Roman" w:cs="宋体"/>
          <w:sz w:val="28"/>
          <w:szCs w:val="24"/>
        </w:rPr>
        <w:t xml:space="preserve"> </w:t>
      </w:r>
      <w:r w:rsidRPr="00EA3025">
        <w:rPr>
          <w:rFonts w:ascii="Times New Roman" w:eastAsia="宋体" w:hAnsi="Times New Roman" w:cs="Times New Roman"/>
          <w:sz w:val="28"/>
          <w:szCs w:val="24"/>
        </w:rPr>
        <w:t xml:space="preserve">Analyze </w:t>
      </w:r>
      <w:r w:rsidRPr="00EA3025">
        <w:rPr>
          <w:rFonts w:ascii="Times New Roman" w:eastAsia="宋体" w:hAnsi="Times New Roman" w:cs="宋体" w:hint="eastAsia"/>
          <w:sz w:val="28"/>
          <w:szCs w:val="24"/>
        </w:rPr>
        <w:t>按钮，软件将会显示实验结果：</w:t>
      </w:r>
      <w:r w:rsidRPr="00EA3025">
        <w:rPr>
          <w:rFonts w:ascii="Times New Roman" w:eastAsia="宋体" w:hAnsi="Times New Roman" w:cs="宋体" w:hint="eastAsia"/>
          <w:sz w:val="28"/>
          <w:szCs w:val="24"/>
        </w:rPr>
        <w:t xml:space="preserve">  </w:t>
      </w:r>
    </w:p>
    <w:p w:rsidR="00DA4AE4" w:rsidRPr="00EA3025" w:rsidRDefault="00DA4AE4" w:rsidP="00EA3025">
      <w:pPr>
        <w:pStyle w:val="a9"/>
        <w:widowControl w:val="0"/>
        <w:numPr>
          <w:ilvl w:val="1"/>
          <w:numId w:val="4"/>
        </w:numPr>
        <w:autoSpaceDE w:val="0"/>
        <w:autoSpaceDN w:val="0"/>
        <w:snapToGrid/>
        <w:spacing w:beforeLines="50" w:after="0"/>
        <w:ind w:firstLineChars="0"/>
        <w:rPr>
          <w:rFonts w:ascii="Times New Roman" w:eastAsia="宋体" w:hAnsi="Times New Roman" w:cs="宋体" w:hint="eastAsia"/>
          <w:sz w:val="28"/>
          <w:szCs w:val="24"/>
        </w:rPr>
      </w:pPr>
      <w:r w:rsidRPr="00EA3025">
        <w:rPr>
          <w:rFonts w:ascii="Times New Roman" w:eastAsia="宋体" w:hAnsi="Times New Roman" w:cs="宋体" w:hint="eastAsia"/>
          <w:sz w:val="28"/>
          <w:szCs w:val="24"/>
        </w:rPr>
        <w:t>在扩增图中（见上图），可通过更改</w:t>
      </w:r>
      <w:r w:rsidRPr="00EA3025">
        <w:rPr>
          <w:rFonts w:ascii="Times New Roman" w:eastAsia="宋体" w:hAnsi="Times New Roman" w:cs="Times New Roman"/>
          <w:sz w:val="28"/>
          <w:szCs w:val="24"/>
        </w:rPr>
        <w:t xml:space="preserve">Plot Settings </w:t>
      </w:r>
      <w:r w:rsidRPr="00EA3025">
        <w:rPr>
          <w:rFonts w:ascii="Times New Roman" w:eastAsia="宋体" w:hAnsi="Times New Roman" w:cs="宋体" w:hint="eastAsia"/>
          <w:sz w:val="28"/>
          <w:szCs w:val="24"/>
        </w:rPr>
        <w:t>来改变扩增图的显示方式。如果想查看阈值线或基线，请将</w:t>
      </w:r>
      <w:r w:rsidRPr="00EA3025">
        <w:rPr>
          <w:rFonts w:ascii="Times New Roman" w:eastAsia="宋体" w:hAnsi="Times New Roman" w:cs="Times New Roman"/>
          <w:sz w:val="28"/>
          <w:szCs w:val="24"/>
        </w:rPr>
        <w:t xml:space="preserve">Threshold </w:t>
      </w:r>
      <w:r w:rsidRPr="00EA3025">
        <w:rPr>
          <w:rFonts w:ascii="Times New Roman" w:eastAsia="宋体" w:hAnsi="Times New Roman" w:cs="宋体" w:hint="eastAsia"/>
          <w:sz w:val="28"/>
          <w:szCs w:val="24"/>
        </w:rPr>
        <w:t>及</w:t>
      </w:r>
      <w:r w:rsidRPr="00EA3025">
        <w:rPr>
          <w:rFonts w:ascii="Times New Roman" w:eastAsia="宋体" w:hAnsi="Times New Roman" w:cs="Times New Roman"/>
          <w:sz w:val="28"/>
          <w:szCs w:val="24"/>
        </w:rPr>
        <w:t xml:space="preserve">Baseline </w:t>
      </w:r>
      <w:r w:rsidRPr="00EA3025">
        <w:rPr>
          <w:rFonts w:ascii="Times New Roman" w:eastAsia="宋体" w:hAnsi="Times New Roman" w:cs="宋体" w:hint="eastAsia"/>
          <w:sz w:val="28"/>
          <w:szCs w:val="24"/>
        </w:rPr>
        <w:t>打勾。</w:t>
      </w:r>
    </w:p>
    <w:p w:rsidR="00EA3025" w:rsidRPr="00EA3025" w:rsidRDefault="00DA4AE4" w:rsidP="00DA4AE4">
      <w:pPr>
        <w:pStyle w:val="a9"/>
        <w:widowControl w:val="0"/>
        <w:numPr>
          <w:ilvl w:val="1"/>
          <w:numId w:val="4"/>
        </w:numPr>
        <w:autoSpaceDE w:val="0"/>
        <w:autoSpaceDN w:val="0"/>
        <w:snapToGrid/>
        <w:spacing w:beforeLines="50" w:after="0"/>
        <w:ind w:firstLineChars="0"/>
        <w:rPr>
          <w:rFonts w:ascii="Times New Roman" w:eastAsia="宋体" w:hAnsi="Times New Roman" w:cs="宋体" w:hint="eastAsia"/>
          <w:b/>
          <w:sz w:val="28"/>
          <w:szCs w:val="24"/>
        </w:rPr>
      </w:pPr>
      <w:r w:rsidRPr="00EA3025">
        <w:rPr>
          <w:rFonts w:ascii="Times New Roman" w:eastAsia="宋体" w:hAnsi="Times New Roman" w:cs="宋体" w:hint="eastAsia"/>
          <w:sz w:val="28"/>
          <w:szCs w:val="24"/>
        </w:rPr>
        <w:t>查看相对表达量结果时，利用</w:t>
      </w:r>
      <w:r w:rsidRPr="00EA3025">
        <w:rPr>
          <w:rFonts w:ascii="Times New Roman" w:eastAsia="宋体" w:hAnsi="Times New Roman" w:cs="Times New Roman"/>
          <w:sz w:val="28"/>
          <w:szCs w:val="24"/>
        </w:rPr>
        <w:t xml:space="preserve">Plot Settings </w:t>
      </w:r>
      <w:r w:rsidRPr="00EA3025">
        <w:rPr>
          <w:rFonts w:ascii="Times New Roman" w:eastAsia="宋体" w:hAnsi="Times New Roman" w:cs="宋体" w:hint="eastAsia"/>
          <w:sz w:val="28"/>
          <w:szCs w:val="24"/>
        </w:rPr>
        <w:t>选项，可以以不同方式显示相对表达量的结果。</w:t>
      </w:r>
      <w:r w:rsidRPr="00EA3025">
        <w:rPr>
          <w:rFonts w:ascii="Times New Roman" w:eastAsia="宋体" w:hAnsi="Times New Roman" w:cs="宋体" w:hint="eastAsia"/>
          <w:sz w:val="28"/>
          <w:szCs w:val="24"/>
        </w:rPr>
        <w:t xml:space="preserve"> </w:t>
      </w:r>
    </w:p>
    <w:p w:rsidR="00DA4AE4" w:rsidRPr="00EA3025" w:rsidRDefault="00DA4AE4" w:rsidP="00DA4AE4">
      <w:pPr>
        <w:pStyle w:val="a9"/>
        <w:widowControl w:val="0"/>
        <w:numPr>
          <w:ilvl w:val="1"/>
          <w:numId w:val="4"/>
        </w:numPr>
        <w:autoSpaceDE w:val="0"/>
        <w:autoSpaceDN w:val="0"/>
        <w:snapToGrid/>
        <w:spacing w:beforeLines="50" w:after="0"/>
        <w:ind w:firstLineChars="0"/>
        <w:rPr>
          <w:rFonts w:ascii="Times New Roman" w:eastAsia="宋体" w:hAnsi="Times New Roman" w:cs="宋体" w:hint="eastAsia"/>
          <w:b/>
          <w:sz w:val="28"/>
          <w:szCs w:val="24"/>
        </w:rPr>
      </w:pPr>
      <w:r w:rsidRPr="00EA3025">
        <w:rPr>
          <w:rFonts w:ascii="Times New Roman" w:eastAsia="宋体" w:hAnsi="Times New Roman" w:cs="宋体" w:hint="eastAsia"/>
          <w:sz w:val="28"/>
          <w:szCs w:val="24"/>
        </w:rPr>
        <w:t>对于</w:t>
      </w:r>
      <w:r w:rsidRPr="00EA3025">
        <w:rPr>
          <w:rFonts w:ascii="Times New Roman" w:eastAsia="宋体" w:hAnsi="Times New Roman" w:cs="宋体"/>
          <w:sz w:val="28"/>
          <w:szCs w:val="24"/>
        </w:rPr>
        <w:t xml:space="preserve"> </w:t>
      </w:r>
      <w:r w:rsidRPr="00EA3025">
        <w:rPr>
          <w:rFonts w:ascii="Times New Roman" w:eastAsia="宋体" w:hAnsi="Times New Roman" w:cs="Times New Roman"/>
          <w:sz w:val="28"/>
          <w:szCs w:val="24"/>
        </w:rPr>
        <w:t xml:space="preserve">SYBR Green </w:t>
      </w:r>
      <w:r w:rsidRPr="00EA3025">
        <w:rPr>
          <w:rFonts w:ascii="Times New Roman" w:eastAsia="宋体" w:hAnsi="Times New Roman" w:cs="宋体" w:hint="eastAsia"/>
          <w:sz w:val="28"/>
          <w:szCs w:val="24"/>
        </w:rPr>
        <w:t>法实验，可以在</w:t>
      </w:r>
      <w:r w:rsidRPr="00EA3025">
        <w:rPr>
          <w:rFonts w:ascii="Times New Roman" w:eastAsia="宋体" w:hAnsi="Times New Roman" w:cs="Times New Roman"/>
          <w:sz w:val="28"/>
          <w:szCs w:val="24"/>
        </w:rPr>
        <w:t xml:space="preserve">Melt Curve </w:t>
      </w:r>
      <w:r w:rsidRPr="00EA3025">
        <w:rPr>
          <w:rFonts w:ascii="Times New Roman" w:eastAsia="宋体" w:hAnsi="Times New Roman" w:cs="宋体" w:hint="eastAsia"/>
          <w:sz w:val="28"/>
          <w:szCs w:val="24"/>
        </w:rPr>
        <w:t>界面中查看熔解曲线。</w:t>
      </w:r>
    </w:p>
    <w:p w:rsidR="00246C36" w:rsidRPr="00246C36" w:rsidRDefault="00DA4AE4" w:rsidP="00DA4AE4">
      <w:pPr>
        <w:pStyle w:val="a9"/>
        <w:widowControl w:val="0"/>
        <w:numPr>
          <w:ilvl w:val="1"/>
          <w:numId w:val="4"/>
        </w:numPr>
        <w:autoSpaceDE w:val="0"/>
        <w:autoSpaceDN w:val="0"/>
        <w:snapToGrid/>
        <w:spacing w:beforeLines="50" w:after="0"/>
        <w:ind w:firstLineChars="0"/>
        <w:rPr>
          <w:rFonts w:ascii="Times New Roman" w:eastAsia="宋体" w:hAnsi="Times New Roman" w:cs="宋体" w:hint="eastAsia"/>
          <w:b/>
          <w:sz w:val="28"/>
          <w:szCs w:val="24"/>
        </w:rPr>
      </w:pPr>
      <w:r w:rsidRPr="00EA3025">
        <w:rPr>
          <w:rFonts w:ascii="Times New Roman" w:eastAsia="宋体" w:hAnsi="Times New Roman" w:cs="宋体" w:hint="eastAsia"/>
          <w:sz w:val="28"/>
          <w:szCs w:val="24"/>
        </w:rPr>
        <w:t>检测</w:t>
      </w:r>
      <w:r w:rsidRPr="00EA3025">
        <w:rPr>
          <w:rFonts w:ascii="Times New Roman" w:eastAsia="宋体" w:hAnsi="Times New Roman" w:cs="宋体"/>
          <w:sz w:val="28"/>
          <w:szCs w:val="24"/>
        </w:rPr>
        <w:t xml:space="preserve"> </w:t>
      </w:r>
      <w:r w:rsidRPr="00EA3025">
        <w:rPr>
          <w:rFonts w:ascii="Times New Roman" w:eastAsia="宋体" w:hAnsi="Times New Roman" w:cs="Times New Roman"/>
          <w:sz w:val="28"/>
          <w:szCs w:val="24"/>
        </w:rPr>
        <w:t xml:space="preserve">QC Summary </w:t>
      </w:r>
      <w:r w:rsidRPr="00EA3025">
        <w:rPr>
          <w:rFonts w:ascii="Times New Roman" w:eastAsia="宋体" w:hAnsi="Times New Roman" w:cs="宋体" w:hint="eastAsia"/>
          <w:sz w:val="28"/>
          <w:szCs w:val="24"/>
        </w:rPr>
        <w:t>结果，可以快速查看实验中是否有反应孔存在异常情况。黄色三角形中的数字</w:t>
      </w:r>
      <w:r w:rsidRPr="00EA3025">
        <w:rPr>
          <w:rFonts w:ascii="Times New Roman" w:eastAsia="宋体" w:hAnsi="Times New Roman" w:cs="Times New Roman"/>
          <w:sz w:val="28"/>
          <w:szCs w:val="24"/>
        </w:rPr>
        <w:t xml:space="preserve">1 </w:t>
      </w:r>
      <w:r w:rsidRPr="00EA3025">
        <w:rPr>
          <w:rFonts w:ascii="Times New Roman" w:eastAsia="宋体" w:hAnsi="Times New Roman" w:cs="宋体" w:hint="eastAsia"/>
          <w:sz w:val="28"/>
          <w:szCs w:val="24"/>
        </w:rPr>
        <w:t>代表有一种异常情况，</w:t>
      </w:r>
      <w:r w:rsidRPr="00EA3025">
        <w:rPr>
          <w:rFonts w:ascii="Times New Roman" w:eastAsia="宋体" w:hAnsi="Times New Roman" w:cs="Times New Roman"/>
          <w:sz w:val="28"/>
          <w:szCs w:val="24"/>
        </w:rPr>
        <w:t xml:space="preserve">2 </w:t>
      </w:r>
      <w:r w:rsidRPr="00EA3025">
        <w:rPr>
          <w:rFonts w:ascii="Times New Roman" w:eastAsia="宋体" w:hAnsi="Times New Roman" w:cs="宋体" w:hint="eastAsia"/>
          <w:sz w:val="28"/>
          <w:szCs w:val="24"/>
        </w:rPr>
        <w:t>代表有两种异常情况，以次类推。详细信息及解决方案可以在</w:t>
      </w:r>
      <w:r w:rsidRPr="00EA3025">
        <w:rPr>
          <w:rFonts w:ascii="Times New Roman" w:eastAsia="宋体" w:hAnsi="Times New Roman" w:cs="Times New Roman"/>
          <w:sz w:val="28"/>
          <w:szCs w:val="24"/>
        </w:rPr>
        <w:t xml:space="preserve">Flag </w:t>
      </w:r>
      <w:r w:rsidRPr="00EA3025">
        <w:rPr>
          <w:rFonts w:ascii="Times New Roman" w:eastAsia="宋体" w:hAnsi="Times New Roman" w:cs="Times New Roman"/>
          <w:sz w:val="28"/>
          <w:szCs w:val="24"/>
        </w:rPr>
        <w:lastRenderedPageBreak/>
        <w:t xml:space="preserve">Details </w:t>
      </w:r>
      <w:r w:rsidRPr="00EA3025">
        <w:rPr>
          <w:rFonts w:ascii="Times New Roman" w:eastAsia="宋体" w:hAnsi="Times New Roman" w:cs="宋体" w:hint="eastAsia"/>
          <w:sz w:val="28"/>
          <w:szCs w:val="24"/>
        </w:rPr>
        <w:t>中看到。</w:t>
      </w:r>
    </w:p>
    <w:p w:rsidR="00DA4AE4" w:rsidRPr="00246C36" w:rsidRDefault="00246C36" w:rsidP="00246C36">
      <w:pPr>
        <w:widowControl w:val="0"/>
        <w:autoSpaceDE w:val="0"/>
        <w:autoSpaceDN w:val="0"/>
        <w:snapToGrid/>
        <w:spacing w:beforeLines="50" w:after="0"/>
        <w:ind w:left="422" w:hangingChars="150" w:hanging="422"/>
        <w:rPr>
          <w:rFonts w:ascii="Times New Roman" w:eastAsia="宋体" w:hAnsi="Times New Roman" w:cs="宋体"/>
          <w:sz w:val="28"/>
          <w:szCs w:val="24"/>
        </w:rPr>
      </w:pPr>
      <w:r w:rsidRPr="00246C36">
        <w:rPr>
          <w:rFonts w:ascii="Times New Roman" w:eastAsia="宋体" w:hAnsi="Times New Roman" w:cs="宋体" w:hint="eastAsia"/>
          <w:b/>
          <w:sz w:val="28"/>
          <w:szCs w:val="24"/>
        </w:rPr>
        <w:t>8.</w:t>
      </w:r>
      <w:r w:rsidR="00DA4AE4" w:rsidRPr="00246C36">
        <w:rPr>
          <w:rFonts w:ascii="Times New Roman" w:eastAsia="宋体" w:hAnsi="Times New Roman" w:cs="宋体" w:hint="eastAsia"/>
          <w:b/>
          <w:sz w:val="28"/>
          <w:szCs w:val="24"/>
        </w:rPr>
        <w:t xml:space="preserve">   </w:t>
      </w:r>
      <w:r w:rsidR="00DA4AE4" w:rsidRPr="00001970">
        <w:rPr>
          <w:rFonts w:ascii="Times New Roman" w:eastAsia="宋体" w:hAnsi="Times New Roman" w:cs="宋体" w:hint="eastAsia"/>
          <w:sz w:val="28"/>
          <w:szCs w:val="24"/>
        </w:rPr>
        <w:t>分析之后的结果，可以利用菜单中的</w:t>
      </w:r>
      <w:r w:rsidR="00DA4AE4" w:rsidRPr="00246C36">
        <w:rPr>
          <w:rFonts w:ascii="Times New Roman" w:eastAsia="宋体" w:hAnsi="Times New Roman" w:cs="宋体"/>
          <w:sz w:val="28"/>
          <w:szCs w:val="24"/>
        </w:rPr>
        <w:t xml:space="preserve">File&gt;Export </w:t>
      </w:r>
      <w:r w:rsidR="00DA4AE4" w:rsidRPr="00001970">
        <w:rPr>
          <w:rFonts w:ascii="Times New Roman" w:eastAsia="宋体" w:hAnsi="Times New Roman" w:cs="宋体" w:hint="eastAsia"/>
          <w:sz w:val="28"/>
          <w:szCs w:val="24"/>
        </w:rPr>
        <w:t>功能，导出</w:t>
      </w:r>
      <w:r w:rsidR="00DA4AE4" w:rsidRPr="00246C36">
        <w:rPr>
          <w:rFonts w:ascii="Times New Roman" w:eastAsia="宋体" w:hAnsi="Times New Roman" w:cs="宋体"/>
          <w:sz w:val="28"/>
          <w:szCs w:val="24"/>
        </w:rPr>
        <w:t xml:space="preserve">Excel </w:t>
      </w:r>
      <w:r w:rsidR="00DA4AE4" w:rsidRPr="00001970">
        <w:rPr>
          <w:rFonts w:ascii="Times New Roman" w:eastAsia="宋体" w:hAnsi="Times New Roman" w:cs="宋体" w:hint="eastAsia"/>
          <w:sz w:val="28"/>
          <w:szCs w:val="24"/>
        </w:rPr>
        <w:t>格式的结果。若想存储图片结果，可直接在图片上单击鼠标右键，选择</w:t>
      </w:r>
      <w:r w:rsidR="00DA4AE4" w:rsidRPr="00246C36">
        <w:rPr>
          <w:rFonts w:ascii="Times New Roman" w:eastAsia="宋体" w:hAnsi="Times New Roman" w:cs="宋体"/>
          <w:sz w:val="28"/>
          <w:szCs w:val="24"/>
        </w:rPr>
        <w:t>Save as</w:t>
      </w:r>
      <w:r w:rsidR="00DA4AE4" w:rsidRPr="00001970">
        <w:rPr>
          <w:rFonts w:ascii="Times New Roman" w:eastAsia="宋体" w:hAnsi="Times New Roman" w:cs="宋体" w:hint="eastAsia"/>
          <w:sz w:val="28"/>
          <w:szCs w:val="24"/>
        </w:rPr>
        <w:t>，存成</w:t>
      </w:r>
      <w:r w:rsidR="00DA4AE4" w:rsidRPr="00246C36">
        <w:rPr>
          <w:rFonts w:ascii="Times New Roman" w:eastAsia="宋体" w:hAnsi="Times New Roman" w:cs="宋体"/>
          <w:sz w:val="28"/>
          <w:szCs w:val="24"/>
        </w:rPr>
        <w:t>JPEG</w:t>
      </w:r>
      <w:r w:rsidR="00DA4AE4" w:rsidRPr="00001970">
        <w:rPr>
          <w:rFonts w:ascii="Times New Roman" w:eastAsia="宋体" w:hAnsi="Times New Roman" w:cs="宋体" w:hint="eastAsia"/>
          <w:sz w:val="28"/>
          <w:szCs w:val="24"/>
        </w:rPr>
        <w:t>格式的图片。</w:t>
      </w:r>
    </w:p>
    <w:p w:rsidR="00DA4AE4" w:rsidRDefault="00DA4AE4" w:rsidP="00DA4AE4">
      <w:pPr>
        <w:spacing w:beforeLines="50"/>
        <w:rPr>
          <w:rFonts w:ascii="Times New Roman" w:eastAsia="宋体" w:hAnsi="Times New Roman" w:cs="宋体"/>
          <w:b/>
          <w:sz w:val="28"/>
          <w:szCs w:val="24"/>
        </w:rPr>
      </w:pPr>
      <w:r w:rsidRPr="00DA4AE4">
        <w:rPr>
          <w:rFonts w:ascii="Times New Roman" w:eastAsia="宋体" w:hAnsi="Times New Roman" w:cs="宋体" w:hint="eastAsia"/>
          <w:b/>
          <w:sz w:val="28"/>
          <w:szCs w:val="24"/>
        </w:rPr>
        <w:t>使用注意事项</w:t>
      </w:r>
    </w:p>
    <w:p w:rsidR="0044216E" w:rsidRPr="00DA4AE4" w:rsidRDefault="00DA4AE4" w:rsidP="00DA4AE4">
      <w:pPr>
        <w:pStyle w:val="a9"/>
        <w:numPr>
          <w:ilvl w:val="0"/>
          <w:numId w:val="3"/>
        </w:numPr>
        <w:ind w:firstLineChars="0"/>
        <w:rPr>
          <w:rFonts w:ascii="Times New Roman" w:eastAsia="宋体" w:hAnsi="Times New Roman" w:cs="宋体" w:hint="eastAsia"/>
          <w:sz w:val="28"/>
          <w:szCs w:val="24"/>
        </w:rPr>
      </w:pPr>
      <w:r w:rsidRPr="00DA4AE4">
        <w:rPr>
          <w:rFonts w:ascii="Times New Roman" w:eastAsia="宋体" w:hAnsi="Times New Roman" w:cs="宋体" w:hint="eastAsia"/>
          <w:sz w:val="28"/>
          <w:szCs w:val="24"/>
        </w:rPr>
        <w:t>本设备必须使用规格为</w:t>
      </w:r>
      <w:r w:rsidRPr="00DA4AE4">
        <w:rPr>
          <w:rFonts w:ascii="Times New Roman" w:eastAsia="宋体" w:hAnsi="Times New Roman" w:cs="宋体" w:hint="eastAsia"/>
          <w:sz w:val="28"/>
          <w:szCs w:val="24"/>
        </w:rPr>
        <w:t xml:space="preserve">100 </w:t>
      </w:r>
      <w:proofErr w:type="spellStart"/>
      <w:r w:rsidRPr="00DA4AE4">
        <w:rPr>
          <w:rFonts w:ascii="Times New Roman" w:eastAsia="宋体" w:hAnsi="Times New Roman" w:cs="宋体" w:hint="eastAsia"/>
          <w:sz w:val="28"/>
          <w:szCs w:val="24"/>
        </w:rPr>
        <w:t>uL</w:t>
      </w:r>
      <w:proofErr w:type="spellEnd"/>
      <w:r w:rsidRPr="00DA4AE4">
        <w:rPr>
          <w:rFonts w:ascii="Times New Roman" w:eastAsia="宋体" w:hAnsi="Times New Roman" w:cs="宋体" w:hint="eastAsia"/>
          <w:sz w:val="28"/>
          <w:szCs w:val="24"/>
        </w:rPr>
        <w:t>的八连管或者</w:t>
      </w:r>
      <w:r w:rsidRPr="00DA4AE4">
        <w:rPr>
          <w:rFonts w:ascii="Times New Roman" w:eastAsia="宋体" w:hAnsi="Times New Roman" w:cs="宋体" w:hint="eastAsia"/>
          <w:sz w:val="28"/>
          <w:szCs w:val="24"/>
        </w:rPr>
        <w:t>96</w:t>
      </w:r>
      <w:r w:rsidRPr="00DA4AE4">
        <w:rPr>
          <w:rFonts w:ascii="Times New Roman" w:eastAsia="宋体" w:hAnsi="Times New Roman" w:cs="宋体" w:hint="eastAsia"/>
          <w:sz w:val="28"/>
          <w:szCs w:val="24"/>
        </w:rPr>
        <w:t>孔反应板；</w:t>
      </w:r>
    </w:p>
    <w:p w:rsidR="00DA4AE4" w:rsidRDefault="00DA4AE4" w:rsidP="00DA4AE4">
      <w:pPr>
        <w:pStyle w:val="a9"/>
        <w:numPr>
          <w:ilvl w:val="0"/>
          <w:numId w:val="3"/>
        </w:numPr>
        <w:ind w:firstLineChars="0"/>
        <w:rPr>
          <w:rFonts w:ascii="Times New Roman" w:eastAsia="宋体" w:hAnsi="Times New Roman" w:cs="宋体" w:hint="eastAsia"/>
          <w:sz w:val="28"/>
          <w:szCs w:val="24"/>
        </w:rPr>
      </w:pPr>
      <w:r>
        <w:rPr>
          <w:rFonts w:ascii="Times New Roman" w:eastAsia="宋体" w:hAnsi="Times New Roman" w:cs="宋体" w:hint="eastAsia"/>
          <w:sz w:val="28"/>
          <w:szCs w:val="24"/>
        </w:rPr>
        <w:t>加样操作时请戴手套，保持八连管或者</w:t>
      </w:r>
      <w:r>
        <w:rPr>
          <w:rFonts w:ascii="Times New Roman" w:eastAsia="宋体" w:hAnsi="Times New Roman" w:cs="宋体" w:hint="eastAsia"/>
          <w:sz w:val="28"/>
          <w:szCs w:val="24"/>
        </w:rPr>
        <w:t>96</w:t>
      </w:r>
      <w:r>
        <w:rPr>
          <w:rFonts w:ascii="Times New Roman" w:eastAsia="宋体" w:hAnsi="Times New Roman" w:cs="宋体" w:hint="eastAsia"/>
          <w:sz w:val="28"/>
          <w:szCs w:val="24"/>
        </w:rPr>
        <w:t>孔反应板盖部清洁，以免影响荧光读取；</w:t>
      </w:r>
    </w:p>
    <w:p w:rsidR="00DA4AE4" w:rsidRPr="00DA4AE4" w:rsidRDefault="00DA4AE4" w:rsidP="00DA4AE4">
      <w:pPr>
        <w:pStyle w:val="a9"/>
        <w:numPr>
          <w:ilvl w:val="0"/>
          <w:numId w:val="3"/>
        </w:numPr>
        <w:ind w:firstLineChars="0"/>
        <w:rPr>
          <w:rFonts w:ascii="Times New Roman" w:eastAsia="宋体" w:hAnsi="Times New Roman" w:cs="宋体"/>
          <w:sz w:val="28"/>
          <w:szCs w:val="24"/>
        </w:rPr>
      </w:pPr>
      <w:r>
        <w:rPr>
          <w:rFonts w:ascii="Times New Roman" w:eastAsia="宋体" w:hAnsi="Times New Roman" w:cs="宋体" w:hint="eastAsia"/>
          <w:sz w:val="28"/>
          <w:szCs w:val="24"/>
        </w:rPr>
        <w:t>实验数据请使用实验中心专用优盘拷贝，请勿私自使用个人优盘拷贝。</w:t>
      </w:r>
    </w:p>
    <w:sectPr w:rsidR="00DA4AE4" w:rsidRPr="00DA4AE4" w:rsidSect="007D1B1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5CA" w:rsidRDefault="00E865CA" w:rsidP="00333180">
      <w:pPr>
        <w:spacing w:after="0"/>
      </w:pPr>
      <w:r>
        <w:separator/>
      </w:r>
    </w:p>
  </w:endnote>
  <w:endnote w:type="continuationSeparator" w:id="0">
    <w:p w:rsidR="00E865CA" w:rsidRDefault="00E865CA" w:rsidP="003331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5CA" w:rsidRDefault="00E865CA" w:rsidP="00333180">
      <w:pPr>
        <w:spacing w:after="0"/>
      </w:pPr>
      <w:r>
        <w:separator/>
      </w:r>
    </w:p>
  </w:footnote>
  <w:footnote w:type="continuationSeparator" w:id="0">
    <w:p w:rsidR="00E865CA" w:rsidRDefault="00E865CA" w:rsidP="0033318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180" w:rsidRPr="00333180" w:rsidRDefault="00333180" w:rsidP="00333180">
    <w:pPr>
      <w:pStyle w:val="a7"/>
      <w:jc w:val="left"/>
      <w:rPr>
        <w:rFonts w:ascii="黑体" w:eastAsia="黑体" w:hAnsi="黑体"/>
      </w:rPr>
    </w:pPr>
    <w:r>
      <w:rPr>
        <w:noProof/>
      </w:rPr>
      <w:drawing>
        <wp:inline distT="0" distB="0" distL="0" distR="0">
          <wp:extent cx="576383" cy="360000"/>
          <wp:effectExtent l="19050" t="0" r="0" b="0"/>
          <wp:docPr id="1" name="图片 1" descr="https://ss2.baidu.com/6ONYsjip0QIZ8tyhnq/it/u=2986897166,3992551028&amp;fm=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s2.baidu.com/6ONYsjip0QIZ8tyhnq/it/u=2986897166,3992551028&amp;fm=9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3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93CF5">
      <w:rPr>
        <w:rFonts w:ascii="黑体" w:eastAsia="黑体" w:hAnsi="黑体" w:hint="eastAsia"/>
      </w:rPr>
      <w:t xml:space="preserve">              </w:t>
    </w:r>
    <w:r w:rsidRPr="00333180">
      <w:rPr>
        <w:rFonts w:ascii="黑体" w:eastAsia="黑体" w:hAnsi="黑体" w:hint="eastAsia"/>
        <w:b/>
      </w:rPr>
      <w:t>潍坊医学院医学研究实验中心</w:t>
    </w:r>
    <w:r>
      <w:rPr>
        <w:rFonts w:ascii="黑体" w:eastAsia="黑体" w:hAnsi="黑体" w:hint="eastAsia"/>
        <w:b/>
      </w:rPr>
      <w:t>仪器</w:t>
    </w:r>
    <w:r w:rsidR="00493CF5">
      <w:rPr>
        <w:rFonts w:ascii="黑体" w:eastAsia="黑体" w:hAnsi="黑体" w:hint="eastAsia"/>
        <w:b/>
      </w:rPr>
      <w:t>简明操作规程</w:t>
    </w:r>
    <w:r>
      <w:rPr>
        <w:rFonts w:ascii="黑体" w:eastAsia="黑体" w:hAnsi="黑体" w:hint="eastAsia"/>
        <w:b/>
      </w:rPr>
      <w:t>汇编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1C0D"/>
    <w:multiLevelType w:val="hybridMultilevel"/>
    <w:tmpl w:val="BA389FB8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">
    <w:nsid w:val="1F373CDC"/>
    <w:multiLevelType w:val="hybridMultilevel"/>
    <w:tmpl w:val="644065DA"/>
    <w:lvl w:ilvl="0" w:tplc="1A384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EA75F1"/>
    <w:multiLevelType w:val="hybridMultilevel"/>
    <w:tmpl w:val="45D440F4"/>
    <w:lvl w:ilvl="0" w:tplc="BB985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A1C08CD"/>
    <w:multiLevelType w:val="multilevel"/>
    <w:tmpl w:val="DB669A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08" w:hanging="408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218E"/>
    <w:rsid w:val="00246C36"/>
    <w:rsid w:val="002D3BE1"/>
    <w:rsid w:val="00323B43"/>
    <w:rsid w:val="00333180"/>
    <w:rsid w:val="00353355"/>
    <w:rsid w:val="003D37D8"/>
    <w:rsid w:val="00426133"/>
    <w:rsid w:val="004358AB"/>
    <w:rsid w:val="0044216E"/>
    <w:rsid w:val="00493CF5"/>
    <w:rsid w:val="007D1B19"/>
    <w:rsid w:val="00873843"/>
    <w:rsid w:val="008B7726"/>
    <w:rsid w:val="00A71CE6"/>
    <w:rsid w:val="00BD05D7"/>
    <w:rsid w:val="00C34E2F"/>
    <w:rsid w:val="00CC5274"/>
    <w:rsid w:val="00D31D50"/>
    <w:rsid w:val="00D37EDA"/>
    <w:rsid w:val="00DA4AE4"/>
    <w:rsid w:val="00DC387F"/>
    <w:rsid w:val="00E865CA"/>
    <w:rsid w:val="00EA3025"/>
    <w:rsid w:val="00F5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ED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37ED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37ED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D37E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7EDA"/>
  </w:style>
  <w:style w:type="table" w:styleId="a6">
    <w:name w:val="Table Grid"/>
    <w:basedOn w:val="a1"/>
    <w:uiPriority w:val="59"/>
    <w:rsid w:val="00CC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3331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333180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3331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333180"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rsid w:val="0044216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54</cp:revision>
  <dcterms:created xsi:type="dcterms:W3CDTF">2008-09-11T17:20:00Z</dcterms:created>
  <dcterms:modified xsi:type="dcterms:W3CDTF">2018-03-19T01:22:00Z</dcterms:modified>
</cp:coreProperties>
</file>